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C3B2A" w14:textId="77777777" w:rsidR="00652713" w:rsidRPr="00810AC0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BE67C58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810AC0">
        <w:rPr>
          <w:rFonts w:ascii="Times New Roman" w:eastAsia="Times New Roman" w:hAnsi="Times New Roman" w:cs="Times New Roman"/>
          <w:b/>
          <w:bCs/>
          <w:lang w:val="kk-KZ"/>
        </w:rPr>
        <w:tab/>
      </w:r>
    </w:p>
    <w:p w14:paraId="343D1DC0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7AB2A2A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C7D57CF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F9E9623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1F292F6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71FC9D76" w14:textId="77777777" w:rsidR="00652713" w:rsidRPr="00810AC0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0331BD9E" w14:textId="77777777" w:rsidR="00652713" w:rsidRPr="00810AC0" w:rsidRDefault="00652713" w:rsidP="002726A3">
      <w:pPr>
        <w:tabs>
          <w:tab w:val="left" w:pos="28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64412B8" w14:textId="77777777" w:rsidR="00652713" w:rsidRPr="00810AC0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C8ED8CB" w14:textId="77777777" w:rsidR="00652713" w:rsidRPr="00810AC0" w:rsidRDefault="00652713" w:rsidP="0080474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810AC0">
        <w:rPr>
          <w:rFonts w:ascii="Times New Roman" w:eastAsia="Calibri" w:hAnsi="Times New Roman" w:cs="Times New Roman"/>
          <w:b/>
          <w:lang w:val="kk-KZ"/>
        </w:rPr>
        <w:t>ЖҰМЫС ЖОБАСЫ / РАБОЧИЙ ПРОЕКТ</w:t>
      </w:r>
    </w:p>
    <w:p w14:paraId="2F1F93DA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</w:p>
    <w:p w14:paraId="6977DD32" w14:textId="77777777" w:rsidR="00166E10" w:rsidRPr="00810AC0" w:rsidRDefault="00166E10" w:rsidP="0080474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  <w:r w:rsidRPr="00810AC0">
        <w:rPr>
          <w:rFonts w:ascii="Times New Roman" w:eastAsia="Calibri" w:hAnsi="Times New Roman" w:cs="Times New Roman"/>
          <w:b/>
        </w:rPr>
        <w:t>"</w:t>
      </w:r>
      <w:r w:rsidRPr="00810AC0">
        <w:rPr>
          <w:rFonts w:ascii="Times New Roman" w:eastAsia="Calibri" w:hAnsi="Times New Roman" w:cs="Times New Roman"/>
          <w:b/>
          <w:lang w:val="ru-RU"/>
        </w:rPr>
        <w:t>АРЫСҚҰМ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КЕНІШІНДЕГІ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М</w:t>
      </w:r>
      <w:r w:rsidRPr="00810AC0">
        <w:rPr>
          <w:rFonts w:ascii="Times New Roman" w:eastAsia="Calibri" w:hAnsi="Times New Roman" w:cs="Times New Roman"/>
          <w:b/>
        </w:rPr>
        <w:t xml:space="preserve">-1 </w:t>
      </w:r>
      <w:r w:rsidRPr="00810AC0">
        <w:rPr>
          <w:rFonts w:ascii="Times New Roman" w:eastAsia="Calibri" w:hAnsi="Times New Roman" w:cs="Times New Roman"/>
          <w:b/>
          <w:lang w:val="ru-RU"/>
        </w:rPr>
        <w:t>МАНИФОЛЬДЫН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ҚОРШАУ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ЖӘНЕ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ЭЛЕКТРМЕН</w:t>
      </w:r>
      <w:r w:rsidRPr="00810AC0">
        <w:rPr>
          <w:rFonts w:ascii="Times New Roman" w:eastAsia="Calibri" w:hAnsi="Times New Roman" w:cs="Times New Roman"/>
          <w:b/>
        </w:rPr>
        <w:t xml:space="preserve"> </w:t>
      </w:r>
      <w:r w:rsidRPr="00810AC0">
        <w:rPr>
          <w:rFonts w:ascii="Times New Roman" w:eastAsia="Calibri" w:hAnsi="Times New Roman" w:cs="Times New Roman"/>
          <w:b/>
          <w:lang w:val="ru-RU"/>
        </w:rPr>
        <w:t>ҚАМТУ</w:t>
      </w:r>
      <w:r w:rsidRPr="00810AC0">
        <w:rPr>
          <w:rFonts w:ascii="Times New Roman" w:eastAsia="Calibri" w:hAnsi="Times New Roman" w:cs="Times New Roman"/>
          <w:b/>
        </w:rPr>
        <w:t xml:space="preserve">. </w:t>
      </w:r>
      <w:r w:rsidRPr="00810AC0">
        <w:rPr>
          <w:rFonts w:ascii="Times New Roman" w:eastAsia="Calibri" w:hAnsi="Times New Roman" w:cs="Times New Roman"/>
          <w:b/>
          <w:lang w:val="ru-RU"/>
        </w:rPr>
        <w:t>ҚЫЗЫЛОРДА ОБЛЫСЫ, ЖАЛАҒАШ АУДАНЫ" /</w:t>
      </w:r>
    </w:p>
    <w:p w14:paraId="366DC08C" w14:textId="77777777" w:rsidR="00166E10" w:rsidRPr="00810AC0" w:rsidRDefault="00166E10" w:rsidP="0080474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  <w:r w:rsidRPr="00810AC0">
        <w:rPr>
          <w:rFonts w:ascii="Times New Roman" w:eastAsia="Calibri" w:hAnsi="Times New Roman" w:cs="Times New Roman"/>
          <w:b/>
          <w:lang w:val="ru-RU"/>
        </w:rPr>
        <w:t>"ОГРАЖДЕНИЕ И ЭЛЕКТРОСНАБЖЕНИЕ М-1 НА МЕСТОРОЖДЕНИИ АРЫСКУМ. КЫЗЫЛОРДИНСКАЯ ОБЛАСТЬ ЖАЛАГАШСКИЙ РАЙОН"</w:t>
      </w:r>
    </w:p>
    <w:p w14:paraId="2B809E97" w14:textId="77777777" w:rsidR="00652713" w:rsidRPr="00810AC0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050D7A2" w14:textId="77777777" w:rsidR="00652713" w:rsidRPr="00810AC0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386D0DFC" w14:textId="77777777" w:rsidR="00652713" w:rsidRPr="00810AC0" w:rsidRDefault="00652713" w:rsidP="008A146D">
      <w:pPr>
        <w:tabs>
          <w:tab w:val="left" w:pos="6765"/>
        </w:tabs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ABE55DD" w14:textId="77777777" w:rsidR="00652713" w:rsidRPr="00810AC0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  <w:r w:rsidRPr="00810AC0">
        <w:rPr>
          <w:rFonts w:ascii="Times New Roman" w:hAnsi="Times New Roman" w:cs="Times New Roman"/>
          <w:b/>
          <w:lang w:val="ru-RU"/>
        </w:rPr>
        <w:t xml:space="preserve">ҚҰРЫЛЫСТЫ ҰЙЫМДАСТЫРУ ЖОБАСЫ/ </w:t>
      </w:r>
    </w:p>
    <w:p w14:paraId="02F0D4EF" w14:textId="77777777" w:rsidR="00652713" w:rsidRPr="00810AC0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  <w:r w:rsidRPr="00810AC0">
        <w:rPr>
          <w:rFonts w:ascii="Times New Roman" w:hAnsi="Times New Roman" w:cs="Times New Roman"/>
          <w:b/>
          <w:lang w:val="ru-RU"/>
        </w:rPr>
        <w:t>ПРОЕКТ ОРГАНИЗАЦИИ СТРОИТЕЛЬСТВА</w:t>
      </w:r>
    </w:p>
    <w:p w14:paraId="6C257989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74B47D1F" w14:textId="77777777" w:rsidR="00652713" w:rsidRPr="00810AC0" w:rsidRDefault="00652713" w:rsidP="00652713">
      <w:pPr>
        <w:jc w:val="center"/>
        <w:rPr>
          <w:rFonts w:ascii="Times New Roman" w:hAnsi="Times New Roman" w:cs="Times New Roman"/>
          <w:b/>
          <w:lang w:val="ru-RU"/>
        </w:rPr>
      </w:pPr>
      <w:r w:rsidRPr="00810AC0">
        <w:rPr>
          <w:rFonts w:ascii="Times New Roman" w:eastAsia="Times New Roman" w:hAnsi="Times New Roman" w:cs="Times New Roman"/>
          <w:b/>
          <w:bCs/>
          <w:lang w:val="kk-KZ"/>
        </w:rPr>
        <w:t xml:space="preserve">Құжат №/№ документа: </w:t>
      </w:r>
      <w:r w:rsidRPr="00810AC0">
        <w:rPr>
          <w:rFonts w:ascii="Times New Roman" w:hAnsi="Times New Roman" w:cs="Times New Roman"/>
          <w:b/>
        </w:rPr>
        <w:t>AR</w:t>
      </w:r>
      <w:r w:rsidR="00166E10" w:rsidRPr="00810AC0">
        <w:rPr>
          <w:rFonts w:ascii="Times New Roman" w:hAnsi="Times New Roman" w:cs="Times New Roman"/>
          <w:b/>
          <w:lang w:val="ru-RU"/>
        </w:rPr>
        <w:t>25-12</w:t>
      </w:r>
      <w:r w:rsidRPr="00810AC0">
        <w:rPr>
          <w:rFonts w:ascii="Times New Roman" w:hAnsi="Times New Roman" w:cs="Times New Roman"/>
          <w:b/>
          <w:lang w:val="ru-RU"/>
        </w:rPr>
        <w:t>-POS-000-001</w:t>
      </w:r>
    </w:p>
    <w:p w14:paraId="4B3104DF" w14:textId="77777777" w:rsidR="00652713" w:rsidRPr="00810AC0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</w:p>
    <w:p w14:paraId="3294CD88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19DB12D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69A2CBDC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810AC0">
        <w:rPr>
          <w:rFonts w:ascii="Times New Roman" w:eastAsia="Times New Roman" w:hAnsi="Times New Roman" w:cs="Times New Roman"/>
          <w:b/>
          <w:bCs/>
          <w:lang w:val="kk-KZ"/>
        </w:rPr>
        <w:t>Рев.0</w:t>
      </w:r>
    </w:p>
    <w:p w14:paraId="25739FD3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tbl>
      <w:tblPr>
        <w:tblStyle w:val="18"/>
        <w:tblW w:w="0" w:type="auto"/>
        <w:tblInd w:w="1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2508"/>
        <w:gridCol w:w="2508"/>
      </w:tblGrid>
      <w:tr w:rsidR="00652713" w:rsidRPr="00810AC0" w14:paraId="649AE439" w14:textId="77777777" w:rsidTr="008A146D">
        <w:trPr>
          <w:trHeight w:val="643"/>
        </w:trPr>
        <w:tc>
          <w:tcPr>
            <w:tcW w:w="2507" w:type="dxa"/>
          </w:tcPr>
          <w:p w14:paraId="5FC72084" w14:textId="77777777" w:rsidR="00652713" w:rsidRPr="00810AC0" w:rsidRDefault="00652713" w:rsidP="00652713">
            <w:pPr>
              <w:spacing w:line="360" w:lineRule="auto"/>
              <w:ind w:left="794" w:hanging="708"/>
              <w:rPr>
                <w:lang w:val="kk-KZ"/>
              </w:rPr>
            </w:pPr>
            <w:r w:rsidRPr="00810AC0">
              <w:rPr>
                <w:lang w:val="kk-KZ"/>
              </w:rPr>
              <w:t>Жобаның менеджері:</w:t>
            </w:r>
          </w:p>
          <w:p w14:paraId="75375100" w14:textId="77777777" w:rsidR="00652713" w:rsidRPr="00810AC0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  <w:r w:rsidRPr="00810AC0">
              <w:rPr>
                <w:lang w:val="kk-KZ"/>
              </w:rPr>
              <w:t>Менеджер</w:t>
            </w:r>
            <w:r w:rsidRPr="00810AC0">
              <w:rPr>
                <w:lang w:val="en-GB"/>
              </w:rPr>
              <w:t xml:space="preserve"> проекта:</w:t>
            </w:r>
          </w:p>
        </w:tc>
        <w:tc>
          <w:tcPr>
            <w:tcW w:w="2508" w:type="dxa"/>
          </w:tcPr>
          <w:p w14:paraId="662B602A" w14:textId="77777777" w:rsidR="00652713" w:rsidRPr="00810AC0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</w:p>
        </w:tc>
        <w:tc>
          <w:tcPr>
            <w:tcW w:w="2508" w:type="dxa"/>
          </w:tcPr>
          <w:p w14:paraId="29150C24" w14:textId="77777777" w:rsidR="00652713" w:rsidRPr="00810AC0" w:rsidRDefault="00652713" w:rsidP="00652713">
            <w:pPr>
              <w:spacing w:line="360" w:lineRule="auto"/>
              <w:jc w:val="center"/>
              <w:rPr>
                <w:lang w:val="kk-KZ"/>
              </w:rPr>
            </w:pPr>
            <w:r w:rsidRPr="00810AC0">
              <w:rPr>
                <w:lang w:val="kk-KZ"/>
              </w:rPr>
              <w:t>Болебиева Л.</w:t>
            </w:r>
          </w:p>
          <w:p w14:paraId="277F9599" w14:textId="77777777" w:rsidR="00652713" w:rsidRPr="00810AC0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  <w:r w:rsidRPr="00810AC0">
              <w:rPr>
                <w:lang w:val="kk-KZ"/>
              </w:rPr>
              <w:t>Болебиева Л.</w:t>
            </w:r>
          </w:p>
        </w:tc>
      </w:tr>
    </w:tbl>
    <w:p w14:paraId="25325027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14:paraId="16399BCC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3B1A9A5B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06A06636" w14:textId="77777777" w:rsidR="00652713" w:rsidRPr="00810AC0" w:rsidRDefault="00652713" w:rsidP="0065271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u-RU"/>
        </w:rPr>
      </w:pPr>
    </w:p>
    <w:p w14:paraId="527DCE3A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3F5D7225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10AC0">
        <w:rPr>
          <w:rFonts w:ascii="Times New Roman" w:eastAsia="Times New Roman" w:hAnsi="Times New Roman" w:cs="Times New Roman"/>
          <w:b/>
          <w:lang w:val="ru-RU"/>
        </w:rPr>
        <w:t>ӘЗІРЛЕУШІ:</w:t>
      </w:r>
    </w:p>
    <w:p w14:paraId="7EF0BE91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10AC0">
        <w:rPr>
          <w:rFonts w:ascii="Times New Roman" w:eastAsia="Times New Roman" w:hAnsi="Times New Roman" w:cs="Times New Roman"/>
          <w:b/>
          <w:lang w:val="ru-RU"/>
        </w:rPr>
        <w:t>«МКЗ» ЖШС</w:t>
      </w:r>
    </w:p>
    <w:p w14:paraId="74CBCBAA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10AC0">
        <w:rPr>
          <w:rFonts w:ascii="Times New Roman" w:eastAsia="Times New Roman" w:hAnsi="Times New Roman" w:cs="Times New Roman"/>
          <w:b/>
          <w:lang w:val="ru-RU"/>
        </w:rPr>
        <w:t>РАЗРАБОТЧИК:</w:t>
      </w:r>
    </w:p>
    <w:p w14:paraId="495136DD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10AC0">
        <w:rPr>
          <w:rFonts w:ascii="Times New Roman" w:eastAsia="Times New Roman" w:hAnsi="Times New Roman" w:cs="Times New Roman"/>
          <w:b/>
          <w:lang w:val="ru-RU"/>
        </w:rPr>
        <w:t>ТОО «МКЗ»</w:t>
      </w:r>
    </w:p>
    <w:p w14:paraId="4BB28ABC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B812EF5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45F32C9E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D038B68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C07DEBD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4F8B6DA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148B99E5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A9BB1B8" w14:textId="77777777" w:rsidR="00652713" w:rsidRPr="00810AC0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810AC0">
        <w:rPr>
          <w:rFonts w:ascii="Times New Roman" w:eastAsia="Times New Roman" w:hAnsi="Times New Roman" w:cs="Times New Roman"/>
          <w:b/>
          <w:bCs/>
          <w:lang w:val="ru-RU"/>
        </w:rPr>
        <w:t>Қызылорда-202</w:t>
      </w:r>
      <w:r w:rsidR="00166E10" w:rsidRPr="00810AC0">
        <w:rPr>
          <w:rFonts w:ascii="Times New Roman" w:eastAsia="Times New Roman" w:hAnsi="Times New Roman" w:cs="Times New Roman"/>
          <w:b/>
          <w:bCs/>
          <w:lang w:val="ru-RU"/>
        </w:rPr>
        <w:t>4</w:t>
      </w:r>
    </w:p>
    <w:p w14:paraId="51FDBD47" w14:textId="77777777" w:rsidR="00652713" w:rsidRPr="00810AC0" w:rsidRDefault="00652713" w:rsidP="00652713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810AC0">
        <w:rPr>
          <w:rFonts w:ascii="Times New Roman" w:eastAsia="Times New Roman" w:hAnsi="Times New Roman" w:cs="Times New Roman"/>
          <w:b/>
          <w:bCs/>
          <w:lang w:val="ru-RU"/>
        </w:rPr>
        <w:t>Кызылорда-202</w:t>
      </w:r>
      <w:r w:rsidR="00166E10" w:rsidRPr="00810AC0">
        <w:rPr>
          <w:rFonts w:ascii="Times New Roman" w:eastAsia="Times New Roman" w:hAnsi="Times New Roman" w:cs="Times New Roman"/>
          <w:b/>
          <w:bCs/>
          <w:lang w:val="ru-RU"/>
        </w:rPr>
        <w:t>4</w:t>
      </w:r>
    </w:p>
    <w:tbl>
      <w:tblPr>
        <w:tblW w:w="10621" w:type="dxa"/>
        <w:tblInd w:w="-7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1134"/>
        <w:gridCol w:w="709"/>
        <w:gridCol w:w="970"/>
        <w:gridCol w:w="653"/>
        <w:gridCol w:w="3095"/>
        <w:gridCol w:w="864"/>
        <w:gridCol w:w="721"/>
        <w:gridCol w:w="915"/>
      </w:tblGrid>
      <w:tr w:rsidR="00810AC0" w:rsidRPr="00A50F6E" w14:paraId="544761C0" w14:textId="77777777" w:rsidTr="008A7168">
        <w:trPr>
          <w:trHeight w:val="10254"/>
        </w:trPr>
        <w:tc>
          <w:tcPr>
            <w:tcW w:w="10621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533A0B" w14:textId="77777777" w:rsidR="00AF4CE3" w:rsidRPr="00810AC0" w:rsidRDefault="00AF4CE3" w:rsidP="00AF4CE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10AC0"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ҚҰРЫЛЫСТЫ ҰЙЫМДАСТЫРУ ЖОБАСЫ </w:t>
            </w:r>
          </w:p>
          <w:p w14:paraId="29E66508" w14:textId="77777777" w:rsidR="0075343C" w:rsidRPr="00810AC0" w:rsidRDefault="005C1013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10AC0">
              <w:rPr>
                <w:rFonts w:ascii="Times New Roman" w:hAnsi="Times New Roman" w:cs="Times New Roman"/>
                <w:b/>
                <w:lang w:val="ru-RU"/>
              </w:rPr>
              <w:t>ПРОЕКТ ОРГАНИЗАЦИИ СТРОИТЕЛЬСТВА</w:t>
            </w:r>
          </w:p>
          <w:p w14:paraId="06BE9DC1" w14:textId="77777777" w:rsidR="00FC3204" w:rsidRPr="00810AC0" w:rsidRDefault="00FC3204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59B6B148" w14:textId="77777777" w:rsidR="00FC3204" w:rsidRPr="00810AC0" w:rsidRDefault="00FC3204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50BBEB86" w14:textId="77777777" w:rsidR="00FC3204" w:rsidRPr="00810AC0" w:rsidRDefault="00FC320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10AC0" w:rsidRPr="00810AC0" w14:paraId="58821A7B" w14:textId="77777777" w:rsidTr="008A7168">
        <w:trPr>
          <w:cantSplit/>
          <w:trHeight w:val="427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7DD612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8A49C7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D3DF2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7E40EA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CF5E0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C153EF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59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BDF58D" w14:textId="77777777" w:rsidR="0075343C" w:rsidRPr="00810AC0" w:rsidRDefault="00166E10" w:rsidP="00C83D17">
            <w:pPr>
              <w:pStyle w:val="Arial10pt"/>
              <w:keepNext/>
              <w:widowControl w:val="0"/>
              <w:jc w:val="right"/>
              <w:rPr>
                <w:rFonts w:ascii="Times New Roman" w:hAnsi="Times New Roman"/>
                <w:bCs w:val="0"/>
                <w:color w:val="auto"/>
                <w:sz w:val="16"/>
                <w:szCs w:val="16"/>
              </w:rPr>
            </w:pPr>
            <w:r w:rsidRPr="00810AC0">
              <w:rPr>
                <w:rFonts w:ascii="Times New Roman" w:hAnsi="Times New Roman"/>
                <w:bCs w:val="0"/>
                <w:color w:val="auto"/>
                <w:sz w:val="16"/>
                <w:szCs w:val="16"/>
              </w:rPr>
              <w:t>AR25-12</w:t>
            </w:r>
            <w:r w:rsidR="0031732F" w:rsidRPr="00810AC0">
              <w:rPr>
                <w:rFonts w:ascii="Times New Roman" w:hAnsi="Times New Roman"/>
                <w:bCs w:val="0"/>
                <w:color w:val="auto"/>
                <w:sz w:val="16"/>
                <w:szCs w:val="16"/>
              </w:rPr>
              <w:t>-П</w:t>
            </w:r>
            <w:r w:rsidR="005C1013" w:rsidRPr="00810AC0">
              <w:rPr>
                <w:rFonts w:ascii="Times New Roman" w:hAnsi="Times New Roman"/>
                <w:bCs w:val="0"/>
                <w:color w:val="auto"/>
                <w:sz w:val="16"/>
                <w:szCs w:val="16"/>
              </w:rPr>
              <w:t>ОС</w:t>
            </w:r>
          </w:p>
        </w:tc>
      </w:tr>
      <w:tr w:rsidR="00810AC0" w:rsidRPr="00810AC0" w14:paraId="446BE954" w14:textId="77777777" w:rsidTr="008A7168">
        <w:trPr>
          <w:cantSplit/>
          <w:trHeight w:val="181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ECF0E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9A14EB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14420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3F67C7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D0333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0A76D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53C9A7" w14:textId="77777777" w:rsidR="0075343C" w:rsidRPr="00810AC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0AC0" w:rsidRPr="00810AC0" w14:paraId="553E4EA0" w14:textId="77777777" w:rsidTr="008A7168">
        <w:trPr>
          <w:cantSplit/>
          <w:trHeight w:val="295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3174D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саны </w:t>
            </w:r>
            <w:r w:rsidR="00583029"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кол.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01D25D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парақ</w:t>
            </w:r>
          </w:p>
          <w:p w14:paraId="61F0417B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CE3B9" w14:textId="77777777" w:rsidR="00AF4CE3" w:rsidRPr="00810AC0" w:rsidRDefault="00583029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құж. №</w:t>
            </w:r>
          </w:p>
          <w:p w14:paraId="5E891A74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C8C3B5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колы подп.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08E25A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күні дата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06A3D" w14:textId="77777777" w:rsidR="00AF4CE3" w:rsidRPr="00810AC0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</w:t>
            </w:r>
            <w:r w:rsidR="00583029"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аны кол.</w:t>
            </w:r>
          </w:p>
        </w:tc>
        <w:tc>
          <w:tcPr>
            <w:tcW w:w="5595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58944F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810AC0" w:rsidRPr="00810AC0" w14:paraId="54DEFC1C" w14:textId="77777777" w:rsidTr="008A7168">
        <w:trPr>
          <w:cantSplit/>
          <w:trHeight w:val="438"/>
        </w:trPr>
        <w:tc>
          <w:tcPr>
            <w:tcW w:w="1560" w:type="dxa"/>
            <w:gridSpan w:val="2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525B253E" w14:textId="77777777" w:rsidR="009D2AEC" w:rsidRPr="00810AC0" w:rsidRDefault="00FC3204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Дайын./Р</w:t>
            </w:r>
            <w:r w:rsidR="00711287"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азраб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B0A28E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Туленов М.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58CBB2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8B48A7" w14:textId="77777777" w:rsidR="009D2AEC" w:rsidRPr="00810AC0" w:rsidRDefault="00094DD8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C459C8" w:rsidRPr="00810AC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.2</w:t>
            </w:r>
            <w:r w:rsidR="00166E10" w:rsidRPr="00810AC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6EF21A" w14:textId="77777777" w:rsidR="00166E10" w:rsidRPr="00810AC0" w:rsidRDefault="00166E10" w:rsidP="00166E10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Арысқұм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кенішіндегі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-1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манифольдын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қоршау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және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электрмен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қамту</w:t>
            </w:r>
            <w:r w:rsidRPr="00810AC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Қызылорда облысы, Жалағаш ауданы" /</w:t>
            </w:r>
          </w:p>
          <w:p w14:paraId="7A4ABB90" w14:textId="77777777" w:rsidR="009D2AEC" w:rsidRPr="00810AC0" w:rsidRDefault="00166E10" w:rsidP="00166E10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"Ограждение и Электроснабжение М-1 на месторождении Арыскум. Кызылординская область Жалагашский район"</w:t>
            </w: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A87A3" w14:textId="77777777" w:rsidR="009D2AEC" w:rsidRPr="00810AC0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КЕЗЕҢІ</w:t>
            </w:r>
            <w:r w:rsidRPr="00810AC0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 СТАДИЯ</w:t>
            </w:r>
          </w:p>
        </w:tc>
        <w:tc>
          <w:tcPr>
            <w:tcW w:w="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249A9" w14:textId="77777777" w:rsidR="009D2AEC" w:rsidRPr="00810AC0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 xml:space="preserve">ПАРАҚ </w:t>
            </w:r>
            <w:r w:rsidRPr="00810AC0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ЛИСТ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D0C33F" w14:textId="77777777" w:rsidR="009D2AEC" w:rsidRPr="00810AC0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 xml:space="preserve">ПАРАҚ </w:t>
            </w:r>
            <w:r w:rsidRPr="00810AC0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ЛИСТОВ</w:t>
            </w:r>
          </w:p>
        </w:tc>
      </w:tr>
      <w:tr w:rsidR="00810AC0" w:rsidRPr="00810AC0" w14:paraId="60D9AFBB" w14:textId="77777777" w:rsidTr="008A7168">
        <w:trPr>
          <w:cantSplit/>
          <w:trHeight w:val="312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097AAF2B" w14:textId="77777777" w:rsidR="009D2AEC" w:rsidRPr="00810AC0" w:rsidRDefault="009D2AEC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EB4CD" w14:textId="77777777" w:rsidR="009D2AEC" w:rsidRPr="00810AC0" w:rsidRDefault="009D2AEC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8AEE71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5EA5A51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97932A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5A5E0" w14:textId="77777777" w:rsidR="009D2AEC" w:rsidRPr="00810AC0" w:rsidRDefault="009D2AEC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</w:t>
            </w:r>
            <w:r w:rsidRPr="00810AC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94058" w14:textId="77777777" w:rsidR="009D2AEC" w:rsidRPr="00810AC0" w:rsidRDefault="009D2AEC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C562BC4" w14:textId="77777777" w:rsidR="009D2AEC" w:rsidRPr="00810AC0" w:rsidRDefault="00B6520E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</w:tr>
      <w:tr w:rsidR="00810AC0" w:rsidRPr="00810AC0" w14:paraId="0F08E2C2" w14:textId="77777777" w:rsidTr="008A7168">
        <w:trPr>
          <w:cantSplit/>
          <w:trHeight w:val="302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1A37753F" w14:textId="77777777" w:rsidR="009D2AEC" w:rsidRPr="00810AC0" w:rsidRDefault="009D2AEC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99C355" w14:textId="77777777" w:rsidR="009D2AEC" w:rsidRPr="00810AC0" w:rsidRDefault="009D2AEC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E77EBB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8F58028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426F85" w14:textId="77777777" w:rsidR="009D2AEC" w:rsidRPr="00810AC0" w:rsidRDefault="009D2AE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8BD3E38" w14:textId="77777777" w:rsidR="009D2AEC" w:rsidRPr="00810AC0" w:rsidRDefault="00094DD8" w:rsidP="009D2AE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ТОО «МКЗ ПРОЕКТ»</w:t>
            </w:r>
          </w:p>
        </w:tc>
      </w:tr>
      <w:tr w:rsidR="00810AC0" w:rsidRPr="00810AC0" w14:paraId="04C31F0C" w14:textId="77777777" w:rsidTr="008A7168">
        <w:trPr>
          <w:cantSplit/>
          <w:trHeight w:val="320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2EFDC0E" w14:textId="77777777" w:rsidR="00AF4CE3" w:rsidRPr="00810AC0" w:rsidRDefault="00AF4CE3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D9EC0A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410524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66EF0D3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1991B6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14F7E2C3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0AC0" w:rsidRPr="00810AC0" w14:paraId="6FD017E3" w14:textId="77777777" w:rsidTr="008A7168">
        <w:trPr>
          <w:cantSplit/>
          <w:trHeight w:val="455"/>
        </w:trPr>
        <w:tc>
          <w:tcPr>
            <w:tcW w:w="1560" w:type="dxa"/>
            <w:gridSpan w:val="2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8AB86B" w14:textId="77777777" w:rsidR="00AF4CE3" w:rsidRPr="00810AC0" w:rsidRDefault="00AF4CE3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ЖБИ/</w:t>
            </w:r>
            <w:r w:rsidRPr="00810AC0"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843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0D1CF65" w14:textId="77777777" w:rsidR="00AF4CE3" w:rsidRPr="00810AC0" w:rsidRDefault="00094DD8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810AC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Болебиева Л.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C0E0619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10CAD9A" w14:textId="77777777" w:rsidR="00AF4CE3" w:rsidRPr="00810AC0" w:rsidRDefault="00094DD8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0AC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C459C8" w:rsidRPr="00810AC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.2</w:t>
            </w:r>
            <w:r w:rsidR="00166E10" w:rsidRPr="00810AC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E6C949F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E6547" w14:textId="77777777" w:rsidR="00AF4CE3" w:rsidRPr="00810AC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3165C7" w14:textId="77777777" w:rsidR="00A50B99" w:rsidRPr="00810AC0" w:rsidRDefault="00A50B99" w:rsidP="00C33A9D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14:paraId="0B1A3A5E" w14:textId="77777777" w:rsidR="00DA290D" w:rsidRPr="00810AC0" w:rsidRDefault="005272A7" w:rsidP="0005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810AC0">
        <w:rPr>
          <w:rFonts w:ascii="Times New Roman" w:eastAsia="Times New Roman" w:hAnsi="Times New Roman" w:cs="Times New Roman"/>
          <w:b/>
          <w:lang w:val="kk-KZ" w:eastAsia="ru-RU"/>
        </w:rPr>
        <w:t xml:space="preserve">Мазмұны / </w:t>
      </w:r>
      <w:r w:rsidRPr="00810AC0">
        <w:rPr>
          <w:rFonts w:ascii="Times New Roman" w:eastAsia="Times New Roman" w:hAnsi="Times New Roman" w:cs="Times New Roman"/>
          <w:b/>
          <w:lang w:val="ru-RU" w:eastAsia="ru-RU"/>
        </w:rPr>
        <w:t>Содержание</w:t>
      </w:r>
    </w:p>
    <w:p w14:paraId="083DEF09" w14:textId="77777777" w:rsidR="00DA290D" w:rsidRPr="00810AC0" w:rsidRDefault="00DA290D" w:rsidP="00DA290D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tbl>
      <w:tblPr>
        <w:tblW w:w="0" w:type="auto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741"/>
        <w:gridCol w:w="1006"/>
      </w:tblGrid>
      <w:tr w:rsidR="00810AC0" w:rsidRPr="00810AC0" w14:paraId="5C6DE2E0" w14:textId="77777777" w:rsidTr="007C7496">
        <w:trPr>
          <w:trHeight w:val="678"/>
        </w:trPr>
        <w:tc>
          <w:tcPr>
            <w:tcW w:w="571" w:type="dxa"/>
          </w:tcPr>
          <w:p w14:paraId="4B07D94D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№</w:t>
            </w:r>
          </w:p>
          <w:p w14:paraId="07283F2F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р/с</w:t>
            </w:r>
          </w:p>
          <w:p w14:paraId="2E0CAA3E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п/п</w:t>
            </w:r>
          </w:p>
        </w:tc>
        <w:tc>
          <w:tcPr>
            <w:tcW w:w="8749" w:type="dxa"/>
            <w:vAlign w:val="center"/>
          </w:tcPr>
          <w:p w14:paraId="36EBE0E5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Атауы / Наименование</w:t>
            </w:r>
          </w:p>
        </w:tc>
        <w:tc>
          <w:tcPr>
            <w:tcW w:w="1006" w:type="dxa"/>
            <w:vAlign w:val="center"/>
          </w:tcPr>
          <w:p w14:paraId="121F78E7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Бет/Стр.</w:t>
            </w:r>
          </w:p>
        </w:tc>
      </w:tr>
      <w:tr w:rsidR="00810AC0" w:rsidRPr="00810AC0" w14:paraId="65740BCB" w14:textId="77777777" w:rsidTr="007C7496">
        <w:trPr>
          <w:trHeight w:val="328"/>
        </w:trPr>
        <w:tc>
          <w:tcPr>
            <w:tcW w:w="571" w:type="dxa"/>
          </w:tcPr>
          <w:p w14:paraId="7EA5849C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8749" w:type="dxa"/>
          </w:tcPr>
          <w:p w14:paraId="2EDD61B0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Жалпы мәліметтер / Общие сведения</w:t>
            </w:r>
          </w:p>
        </w:tc>
        <w:tc>
          <w:tcPr>
            <w:tcW w:w="1006" w:type="dxa"/>
          </w:tcPr>
          <w:p w14:paraId="7DF97114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</w:tr>
      <w:tr w:rsidR="00810AC0" w:rsidRPr="00810AC0" w14:paraId="762FD48C" w14:textId="77777777" w:rsidTr="007C7496">
        <w:trPr>
          <w:trHeight w:val="328"/>
        </w:trPr>
        <w:tc>
          <w:tcPr>
            <w:tcW w:w="571" w:type="dxa"/>
          </w:tcPr>
          <w:p w14:paraId="2FF54A95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8749" w:type="dxa"/>
          </w:tcPr>
          <w:p w14:paraId="703AF5D1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Құрылыс шарттарының сипаттамасы /</w:t>
            </w:r>
          </w:p>
          <w:p w14:paraId="20F53BE7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Характеристика условий строительства</w:t>
            </w:r>
          </w:p>
        </w:tc>
        <w:tc>
          <w:tcPr>
            <w:tcW w:w="1006" w:type="dxa"/>
          </w:tcPr>
          <w:p w14:paraId="7B07D2D3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810AC0" w:rsidRPr="00810AC0" w14:paraId="359CD84F" w14:textId="77777777" w:rsidTr="007C7496">
        <w:trPr>
          <w:trHeight w:val="328"/>
        </w:trPr>
        <w:tc>
          <w:tcPr>
            <w:tcW w:w="571" w:type="dxa"/>
          </w:tcPr>
          <w:p w14:paraId="23F9EE48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8749" w:type="dxa"/>
          </w:tcPr>
          <w:p w14:paraId="4636F787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Құрылыстың жалпы ұйымдастырылуы /</w:t>
            </w:r>
          </w:p>
          <w:p w14:paraId="45C2D8CC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Общая организация строительства</w:t>
            </w:r>
          </w:p>
        </w:tc>
        <w:tc>
          <w:tcPr>
            <w:tcW w:w="1006" w:type="dxa"/>
          </w:tcPr>
          <w:p w14:paraId="5F03F362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810AC0" w:rsidRPr="00810AC0" w14:paraId="385B5ACC" w14:textId="77777777" w:rsidTr="007C7496">
        <w:trPr>
          <w:trHeight w:val="328"/>
        </w:trPr>
        <w:tc>
          <w:tcPr>
            <w:tcW w:w="571" w:type="dxa"/>
          </w:tcPr>
          <w:p w14:paraId="5D232324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8749" w:type="dxa"/>
          </w:tcPr>
          <w:p w14:paraId="2808111E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Жұмыс өндірісінің әдістері /</w:t>
            </w:r>
          </w:p>
          <w:p w14:paraId="58857B19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Методы производства работ</w:t>
            </w:r>
          </w:p>
        </w:tc>
        <w:tc>
          <w:tcPr>
            <w:tcW w:w="1006" w:type="dxa"/>
          </w:tcPr>
          <w:p w14:paraId="13D047B3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</w:tr>
      <w:tr w:rsidR="00810AC0" w:rsidRPr="00810AC0" w14:paraId="51F78DD4" w14:textId="77777777" w:rsidTr="007C7496">
        <w:trPr>
          <w:trHeight w:val="328"/>
        </w:trPr>
        <w:tc>
          <w:tcPr>
            <w:tcW w:w="571" w:type="dxa"/>
          </w:tcPr>
          <w:p w14:paraId="23B70380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8749" w:type="dxa"/>
          </w:tcPr>
          <w:p w14:paraId="3F0E129A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Қауіпсіздік техникасы бойынша негізгі талаптар /</w:t>
            </w:r>
          </w:p>
          <w:p w14:paraId="19EC7444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Основные требования по технике безопасности</w:t>
            </w:r>
          </w:p>
        </w:tc>
        <w:tc>
          <w:tcPr>
            <w:tcW w:w="1006" w:type="dxa"/>
          </w:tcPr>
          <w:p w14:paraId="1F3511C6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</w:tr>
      <w:tr w:rsidR="00810AC0" w:rsidRPr="00810AC0" w14:paraId="40EF2861" w14:textId="77777777" w:rsidTr="007C7496">
        <w:trPr>
          <w:trHeight w:val="277"/>
        </w:trPr>
        <w:tc>
          <w:tcPr>
            <w:tcW w:w="571" w:type="dxa"/>
            <w:shd w:val="clear" w:color="auto" w:fill="auto"/>
          </w:tcPr>
          <w:p w14:paraId="2108E100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8749" w:type="dxa"/>
            <w:shd w:val="clear" w:color="auto" w:fill="auto"/>
          </w:tcPr>
          <w:p w14:paraId="6CAC6E73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Қоршаған ортаны қорғау /</w:t>
            </w:r>
          </w:p>
          <w:p w14:paraId="2E162D7C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Охрана окружающей среды</w:t>
            </w:r>
          </w:p>
        </w:tc>
        <w:tc>
          <w:tcPr>
            <w:tcW w:w="1006" w:type="dxa"/>
            <w:shd w:val="clear" w:color="auto" w:fill="auto"/>
          </w:tcPr>
          <w:p w14:paraId="23DBC3B1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810AC0" w:rsidRPr="00810AC0" w14:paraId="0F16F4C4" w14:textId="77777777" w:rsidTr="007C7496">
        <w:trPr>
          <w:trHeight w:val="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EB3A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8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EFAD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Геодезиялық бөлу негізін құру тәртібі мен әдістері, дәлдігі, құрамы бойынша нұсқаулар / Указания по составу, точности, методов и порядке построения геодезической разбивочной основы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B75C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1F8A1366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810AC0" w:rsidRPr="00810AC0" w14:paraId="11142779" w14:textId="77777777" w:rsidTr="007C7496">
        <w:trPr>
          <w:trHeight w:val="277"/>
        </w:trPr>
        <w:tc>
          <w:tcPr>
            <w:tcW w:w="571" w:type="dxa"/>
            <w:shd w:val="clear" w:color="auto" w:fill="auto"/>
          </w:tcPr>
          <w:p w14:paraId="7EB8CC54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8749" w:type="dxa"/>
            <w:shd w:val="clear" w:color="auto" w:fill="auto"/>
          </w:tcPr>
          <w:p w14:paraId="1283BD83" w14:textId="77777777" w:rsidR="009D2AEC" w:rsidRPr="00810AC0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Сілтеме құжаттар / Ссылочные документы</w:t>
            </w:r>
          </w:p>
        </w:tc>
        <w:tc>
          <w:tcPr>
            <w:tcW w:w="1006" w:type="dxa"/>
            <w:shd w:val="clear" w:color="auto" w:fill="auto"/>
          </w:tcPr>
          <w:p w14:paraId="6309FBF7" w14:textId="77777777" w:rsidR="009D2AEC" w:rsidRPr="00810AC0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</w:tr>
    </w:tbl>
    <w:p w14:paraId="4D3B0048" w14:textId="77777777" w:rsidR="00DA290D" w:rsidRPr="00810AC0" w:rsidRDefault="00DA290D" w:rsidP="0031732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</w:rPr>
      </w:pPr>
    </w:p>
    <w:p w14:paraId="6B86B441" w14:textId="77777777" w:rsidR="00DA290D" w:rsidRPr="00810AC0" w:rsidRDefault="00DA290D" w:rsidP="0031732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b"/>
        <w:tblpPr w:leftFromText="180" w:rightFromText="180" w:vertAnchor="text" w:horzAnchor="margin" w:tblpXSpec="center" w:tblpY="-264"/>
        <w:tblW w:w="9782" w:type="dxa"/>
        <w:tblLook w:val="04A0" w:firstRow="1" w:lastRow="0" w:firstColumn="1" w:lastColumn="0" w:noHBand="0" w:noVBand="1"/>
      </w:tblPr>
      <w:tblGrid>
        <w:gridCol w:w="4891"/>
        <w:gridCol w:w="4891"/>
      </w:tblGrid>
      <w:tr w:rsidR="00810AC0" w:rsidRPr="00A50F6E" w14:paraId="6B978748" w14:textId="77777777" w:rsidTr="00A50F6E">
        <w:trPr>
          <w:trHeight w:val="5961"/>
        </w:trPr>
        <w:tc>
          <w:tcPr>
            <w:tcW w:w="4891" w:type="dxa"/>
          </w:tcPr>
          <w:p w14:paraId="29BE033F" w14:textId="77777777" w:rsidR="008A7168" w:rsidRPr="00810AC0" w:rsidRDefault="008A71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lastRenderedPageBreak/>
              <w:t>Құрылысты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ұйымдастыру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жобасы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талаптарға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сәйкес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бастапқы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деректер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негізінде</w:t>
            </w:r>
            <w:r w:rsidRPr="00810AC0">
              <w:rPr>
                <w:rFonts w:ascii="Times New Roman" w:hAnsi="Times New Roman" w:cs="Times New Roman"/>
              </w:rPr>
              <w:t xml:space="preserve"> </w:t>
            </w:r>
            <w:r w:rsidRPr="00810AC0">
              <w:rPr>
                <w:rFonts w:ascii="Times New Roman" w:hAnsi="Times New Roman" w:cs="Times New Roman"/>
                <w:lang w:val="ru-RU"/>
              </w:rPr>
              <w:t>әзірленді</w:t>
            </w:r>
            <w:r w:rsidRPr="00810AC0">
              <w:rPr>
                <w:rFonts w:ascii="Times New Roman" w:hAnsi="Times New Roman" w:cs="Times New Roman"/>
              </w:rPr>
              <w:t>:</w:t>
            </w:r>
          </w:p>
          <w:p w14:paraId="798F556F" w14:textId="77777777" w:rsidR="008A7168" w:rsidRPr="00810AC0" w:rsidRDefault="008A7168" w:rsidP="00A50F6E">
            <w:pPr>
              <w:tabs>
                <w:tab w:val="left" w:pos="567"/>
                <w:tab w:val="left" w:pos="4536"/>
              </w:tabs>
              <w:ind w:right="54" w:firstLine="284"/>
              <w:jc w:val="both"/>
              <w:rPr>
                <w:rFonts w:ascii="Times New Roman" w:hAnsi="Times New Roman" w:cs="Times New Roman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-ҚР ҚН 1. 03-00-2011 «Құрылыс өндірісі. Кәсіпорындарды, ғимараттарды және құрылыс салуды ұйымдастыру»;</w:t>
            </w:r>
          </w:p>
          <w:p w14:paraId="0ACD8375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- ҚР ЕЖ 1.03-101-2013 «Кәсіпорындар, ғимараттар мен имараттар құрылысының ұзақтығы және құрылыстағы бітеме»;</w:t>
            </w:r>
          </w:p>
          <w:p w14:paraId="0938C3FF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 xml:space="preserve">- Құрылысты ұйымдастыру жобаларын және тұрғын үй-азаматтық құрылысқа арналған жұмыс өндірісінің жобаларын әзірлеу жөніндегі құралдар (ҚР ҚНжЕ 1.03-00-2011). </w:t>
            </w:r>
          </w:p>
          <w:p w14:paraId="61C3D2B8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- ҚР ҚН  1.03-05-2011 «Құрылыстағы еңбекті қорғау және қауіпсіздік техникасы»;</w:t>
            </w:r>
          </w:p>
          <w:p w14:paraId="3077C8D1" w14:textId="77777777" w:rsidR="008A7168" w:rsidRPr="00810AC0" w:rsidRDefault="008A7168" w:rsidP="00A50F6E">
            <w:pPr>
              <w:tabs>
                <w:tab w:val="left" w:pos="-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 xml:space="preserve">- </w:t>
            </w:r>
            <w:hyperlink r:id="rId8" w:history="1">
              <w:r w:rsidRPr="00810AC0">
                <w:rPr>
                  <w:rFonts w:ascii="Times New Roman" w:hAnsi="Times New Roman" w:cs="Times New Roman"/>
                  <w:lang w:val="kk-KZ"/>
                </w:rPr>
                <w:t>ҚР ҚН</w:t>
              </w:r>
              <w:r w:rsidRPr="00810AC0">
                <w:rPr>
                  <w:rStyle w:val="aff2"/>
                  <w:rFonts w:ascii="Times New Roman" w:hAnsi="Times New Roman" w:cs="Times New Roman"/>
                  <w:color w:val="auto"/>
                  <w:u w:val="none"/>
                  <w:lang w:val="kk-KZ"/>
                </w:rPr>
                <w:t xml:space="preserve"> 1.03-03-2013</w:t>
              </w:r>
            </w:hyperlink>
            <w:r w:rsidRPr="00810AC0">
              <w:rPr>
                <w:rFonts w:ascii="Times New Roman" w:hAnsi="Times New Roman" w:cs="Times New Roman"/>
                <w:lang w:val="kk-KZ"/>
              </w:rPr>
              <w:t xml:space="preserve"> «Құрылыстағы геодезиялық жұмыстар»;</w:t>
            </w:r>
          </w:p>
          <w:p w14:paraId="7E5FC9F2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- ҚР ЕЖ 2.04-01-2017 «Құрылыс климотологиясы».</w:t>
            </w:r>
          </w:p>
          <w:p w14:paraId="3BD348D1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Жұмыс жобасы мыналардың негізінде орындалды:</w:t>
            </w:r>
          </w:p>
          <w:p w14:paraId="339D562A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Жобалауға тапсырма, техникалық шарттар.</w:t>
            </w:r>
          </w:p>
          <w:p w14:paraId="35FF53BD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Инженерлік-геологиялық жағдайлар туралы есеп.</w:t>
            </w:r>
          </w:p>
          <w:p w14:paraId="1F3C4245" w14:textId="7FFCA1E0" w:rsidR="008A7168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19DB1E64" w14:textId="7527C5AD" w:rsidR="00A50F6E" w:rsidRDefault="00A50F6E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11D77776" w14:textId="65489A4C" w:rsidR="00A50F6E" w:rsidRDefault="00A50F6E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2D543A64" w14:textId="77777777" w:rsidR="00A50F6E" w:rsidRPr="00810AC0" w:rsidRDefault="00A50F6E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65C704EA" w14:textId="77777777" w:rsidR="008A7168" w:rsidRPr="00810AC0" w:rsidRDefault="00D03EB9" w:rsidP="00A50F6E">
            <w:pPr>
              <w:pStyle w:val="ac"/>
              <w:tabs>
                <w:tab w:val="left" w:pos="567"/>
                <w:tab w:val="left" w:pos="4782"/>
              </w:tabs>
              <w:ind w:left="0" w:right="54" w:firstLine="284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10AC0">
              <w:rPr>
                <w:rFonts w:ascii="Times New Roman" w:hAnsi="Times New Roman" w:cs="Times New Roman"/>
                <w:b/>
                <w:lang w:val="kk-KZ"/>
              </w:rPr>
              <w:t>1.</w:t>
            </w:r>
            <w:r w:rsidR="008A7168" w:rsidRPr="00810AC0">
              <w:rPr>
                <w:rFonts w:ascii="Times New Roman" w:hAnsi="Times New Roman" w:cs="Times New Roman"/>
                <w:b/>
                <w:lang w:val="kk-KZ"/>
              </w:rPr>
              <w:t>Жалпы мәліметтер</w:t>
            </w:r>
          </w:p>
          <w:p w14:paraId="1F147986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Құрылысты ұйымдастыру жобасы (ҚҰЖ) құрылыстың тиісті ұйымдық-техникалық деңгейін қамтамасыз ету есебінен объектіні жоспарлы мерзімде іске қосу мақсатында әзірленеді. ҚҰЖ күрделі салымдарды және құрылыс-монтаж жұмыстарының көлемін құрылыс кезеңдері мен мерзімдері бойынша бөлу үшін негіз болады.</w:t>
            </w:r>
          </w:p>
          <w:p w14:paraId="6F86CE76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Жобаланатын объект ұңғымаларды электрмен жабдықтау үшін арналған.</w:t>
            </w:r>
          </w:p>
          <w:p w14:paraId="21AB7B55" w14:textId="32AC5B3B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/>
                <w:lang w:val="kk-KZ"/>
              </w:rPr>
            </w:pPr>
            <w:r w:rsidRPr="00810AC0">
              <w:rPr>
                <w:rStyle w:val="jlqj4b"/>
                <w:rFonts w:ascii="Times New Roman" w:hAnsi="Times New Roman" w:cs="Times New Roman"/>
                <w:lang w:val="kk-KZ"/>
              </w:rPr>
              <w:t>Жоба "</w:t>
            </w:r>
            <w:r w:rsidR="009E735C" w:rsidRPr="00810AC0">
              <w:rPr>
                <w:rStyle w:val="jlqj4b"/>
                <w:rFonts w:ascii="Times New Roman" w:hAnsi="Times New Roman" w:cs="Times New Roman"/>
                <w:lang w:val="kk-KZ"/>
              </w:rPr>
              <w:t>Арыскум</w:t>
            </w:r>
            <w:r w:rsidRPr="00810AC0">
              <w:rPr>
                <w:rStyle w:val="jlqj4b"/>
                <w:rFonts w:ascii="Times New Roman" w:hAnsi="Times New Roman" w:cs="Times New Roman"/>
                <w:lang w:val="kk-KZ"/>
              </w:rPr>
              <w:t>" кеніші орнындағы қолданыстағы ВЛ-6кВ электр беру желілерін тарту арқылы жаңа электр желілерін салуды көздейді</w:t>
            </w:r>
            <w:r w:rsidR="006A6BCD" w:rsidRPr="00810AC0">
              <w:rPr>
                <w:rStyle w:val="jlqj4b"/>
                <w:rFonts w:ascii="Times New Roman" w:hAnsi="Times New Roman" w:cs="Times New Roman"/>
                <w:lang w:val="kk-KZ"/>
              </w:rPr>
              <w:t>.</w:t>
            </w:r>
            <w:r w:rsidR="00977CAC" w:rsidRPr="00810AC0">
              <w:rPr>
                <w:rStyle w:val="jlqj4b"/>
                <w:rFonts w:ascii="Times New Roman" w:hAnsi="Times New Roman" w:cs="Times New Roman"/>
                <w:lang w:val="kk-KZ"/>
              </w:rPr>
              <w:t xml:space="preserve"> </w:t>
            </w:r>
            <w:r w:rsidR="00977CAC" w:rsidRPr="00810AC0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="00977CAC" w:rsidRPr="00810AC0">
              <w:rPr>
                <w:rFonts w:ascii="Times New Roman" w:hAnsi="Times New Roman"/>
                <w:lang w:val="kk-KZ"/>
              </w:rPr>
              <w:t>Арысқұм кен орнындағы манифольд м-1 алаңында қоршау орнату.</w:t>
            </w:r>
          </w:p>
          <w:p w14:paraId="5BE5CA74" w14:textId="7497041D" w:rsidR="00977CAC" w:rsidRPr="00810AC0" w:rsidRDefault="00977CAC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44B9A1F7" w14:textId="77777777" w:rsidR="00A50F6E" w:rsidRPr="00810AC0" w:rsidRDefault="00A50F6E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096D6C18" w14:textId="77777777" w:rsidR="008A7168" w:rsidRPr="00810AC0" w:rsidRDefault="00D03EB9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10AC0">
              <w:rPr>
                <w:rFonts w:ascii="Times New Roman" w:hAnsi="Times New Roman" w:cs="Times New Roman"/>
                <w:b/>
                <w:lang w:val="kk-KZ"/>
              </w:rPr>
              <w:t>2.</w:t>
            </w:r>
            <w:r w:rsidR="008A7168" w:rsidRPr="00810AC0">
              <w:rPr>
                <w:rFonts w:ascii="Times New Roman" w:hAnsi="Times New Roman" w:cs="Times New Roman"/>
                <w:b/>
                <w:lang w:val="kk-KZ"/>
              </w:rPr>
              <w:t>Электрмен жабдықтау</w:t>
            </w:r>
          </w:p>
          <w:p w14:paraId="45D8947C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Электрмен жабдықтау бөлімі берілген ТШ негізінде әзірленді.</w:t>
            </w:r>
          </w:p>
          <w:p w14:paraId="20C522A1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Объектінің электрмен жабдықтау сенімділігінің санаты - II.</w:t>
            </w:r>
          </w:p>
          <w:p w14:paraId="45CE3C33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 xml:space="preserve">Қолданыстағы кенішінде магистральдық кәсіпшілік ӘЖ6 кВ-дан АС 50 маркалы оқшауланбаған болат алюминийлі ауа дәнекерлегішімен ӘЖ-6кВ салу көзделген. </w:t>
            </w:r>
          </w:p>
          <w:p w14:paraId="13E855D5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>Жобалан</w:t>
            </w:r>
            <w:r w:rsidR="00166E10" w:rsidRPr="00810AC0">
              <w:rPr>
                <w:rFonts w:ascii="Times New Roman" w:hAnsi="Times New Roman" w:cs="Times New Roman"/>
                <w:lang w:val="kk-KZ"/>
              </w:rPr>
              <w:t>атын ӘЖ 6кВ ұзындығы-5</w:t>
            </w:r>
            <w:r w:rsidRPr="00810AC0">
              <w:rPr>
                <w:rFonts w:ascii="Times New Roman" w:hAnsi="Times New Roman" w:cs="Times New Roman"/>
                <w:lang w:val="kk-KZ"/>
              </w:rPr>
              <w:t xml:space="preserve"> метр құрайды.</w:t>
            </w:r>
          </w:p>
          <w:p w14:paraId="53319608" w14:textId="77777777" w:rsidR="008A7168" w:rsidRPr="00810AC0" w:rsidRDefault="008A7168" w:rsidP="00A50F6E">
            <w:pPr>
              <w:tabs>
                <w:tab w:val="left" w:pos="567"/>
                <w:tab w:val="left" w:pos="4782"/>
              </w:tabs>
              <w:ind w:right="54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hAnsi="Times New Roman" w:cs="Times New Roman"/>
                <w:lang w:val="kk-KZ"/>
              </w:rPr>
              <w:t xml:space="preserve">Қуаты 100кВА болатын 6/0,4 кВ КТПН типті сыртқы қондырғының жиынтық </w:t>
            </w:r>
            <w:r w:rsidRPr="00810AC0">
              <w:rPr>
                <w:rFonts w:ascii="Times New Roman" w:hAnsi="Times New Roman" w:cs="Times New Roman"/>
                <w:lang w:val="kk-KZ"/>
              </w:rPr>
              <w:lastRenderedPageBreak/>
              <w:t>трансформаторлық қо</w:t>
            </w:r>
            <w:r w:rsidR="00583029" w:rsidRPr="00810AC0">
              <w:rPr>
                <w:rFonts w:ascii="Times New Roman" w:hAnsi="Times New Roman" w:cs="Times New Roman"/>
                <w:lang w:val="kk-KZ"/>
              </w:rPr>
              <w:t>салқы станцияларын орнату саны-1</w:t>
            </w:r>
            <w:r w:rsidR="00166E10" w:rsidRPr="00810AC0">
              <w:rPr>
                <w:rFonts w:ascii="Times New Roman" w:hAnsi="Times New Roman" w:cs="Times New Roman"/>
                <w:lang w:val="kk-KZ"/>
              </w:rPr>
              <w:t xml:space="preserve"> дана. </w:t>
            </w:r>
          </w:p>
          <w:p w14:paraId="30559FF4" w14:textId="77777777" w:rsidR="008A7168" w:rsidRPr="00810AC0" w:rsidRDefault="00166E10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Манифольд аумағында жобаланатын КТПН 6/0,4 кВ РУ-0,4 кВ-тан қолданыстағы ШР-0,4 кВ-қа дейін, ШР-0,4 кВ-тан қолданыстағы прожекторлық діңгекке дейін және қолданыстағы НГМ үй-жайына дейін кабель желілерін төсеу.</w:t>
            </w:r>
          </w:p>
          <w:p w14:paraId="17C58EE6" w14:textId="339F5145" w:rsidR="00166E10" w:rsidRPr="00810AC0" w:rsidRDefault="00166E10" w:rsidP="00A50F6E">
            <w:pPr>
              <w:ind w:right="5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1107D2B7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3.Құрылыс жағдайларының сипаттамасы</w:t>
            </w:r>
          </w:p>
          <w:p w14:paraId="742B830E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Әкімшілік зерттелетін аумақ </w:t>
            </w:r>
            <w:r w:rsidR="009E735C" w:rsidRPr="00810AC0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Республикасы Қызылорда облысы Жалағаш</w:t>
            </w: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ауданының құрамына кіреді.</w:t>
            </w:r>
          </w:p>
          <w:p w14:paraId="444FA25A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3E1430AF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Қар жамылғысының салмағы бойынша аудан-I.</w:t>
            </w:r>
          </w:p>
          <w:p w14:paraId="279C892F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Көктайғақ қабырғасының қалыңдығы бойынша аудан – III.</w:t>
            </w:r>
          </w:p>
          <w:p w14:paraId="3B47A139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Жел қысымы бойынша аудан – III.</w:t>
            </w:r>
          </w:p>
          <w:p w14:paraId="4600D6AE" w14:textId="77777777" w:rsidR="00D03EB9" w:rsidRPr="00810AC0" w:rsidRDefault="00D03EB9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2938BC49" w14:textId="77777777" w:rsidR="00D03EB9" w:rsidRPr="00810AC0" w:rsidRDefault="00D03EB9" w:rsidP="00A50F6E">
            <w:pPr>
              <w:ind w:right="54" w:firstLine="284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4.Құрылысты жалпы ұйымдастыру</w:t>
            </w:r>
          </w:p>
          <w:p w14:paraId="009C05A7" w14:textId="77777777" w:rsidR="00D03EB9" w:rsidRPr="00810AC0" w:rsidRDefault="00D03EB9" w:rsidP="00A50F6E">
            <w:pPr>
              <w:ind w:right="54" w:firstLine="284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Құрылыс-монтаждау және іске қосу-баптау жұмыстарын орындау жұмыс істеп тұрған кәсіпорын жағдайында жүргізіледі. Құрылыс-монтаждау жұмыстары басталғанға дейін қауіпті аймақтар қоршалады.</w:t>
            </w:r>
          </w:p>
          <w:p w14:paraId="7C9195EE" w14:textId="77777777" w:rsidR="00D03EB9" w:rsidRPr="00810AC0" w:rsidRDefault="00D03EB9" w:rsidP="00A50F6E">
            <w:pPr>
              <w:ind w:right="54" w:firstLine="284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КТПН-6/0,4 кВ орнатумен ӘЖ-6кВ құры</w:t>
            </w:r>
            <w:r w:rsidR="00166E10" w:rsidRPr="00810AC0">
              <w:rPr>
                <w:rFonts w:ascii="Times New Roman" w:eastAsia="Times New Roman" w:hAnsi="Times New Roman" w:cs="Times New Roman"/>
                <w:lang w:val="kk-KZ" w:eastAsia="ru-RU"/>
              </w:rPr>
              <w:t>лысының нормативтік мерзімі – 2,0 ай</w:t>
            </w: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. ҚР БК сәйкес 1.03-101-2013.</w:t>
            </w:r>
          </w:p>
          <w:p w14:paraId="7831C97D" w14:textId="2A8557AE" w:rsidR="008A7168" w:rsidRPr="00810AC0" w:rsidRDefault="00166E10" w:rsidP="00A50F6E">
            <w:pPr>
              <w:ind w:right="54" w:firstLine="284"/>
              <w:rPr>
                <w:rFonts w:ascii="Times New Roman" w:hAnsi="Times New Roman" w:cs="Times New Roman"/>
                <w:lang w:val="kk-KZ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Құрылыстың басталуы 2025</w:t>
            </w:r>
            <w:r w:rsidR="00583029"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жылдың бірінші</w:t>
            </w:r>
            <w:r w:rsidR="00D03EB9"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тоқсанына жоспарланған.</w:t>
            </w:r>
          </w:p>
        </w:tc>
        <w:tc>
          <w:tcPr>
            <w:tcW w:w="4891" w:type="dxa"/>
          </w:tcPr>
          <w:p w14:paraId="290BB9B9" w14:textId="77777777" w:rsidR="008A7168" w:rsidRPr="00810AC0" w:rsidRDefault="008A7168" w:rsidP="00A50F6E">
            <w:pPr>
              <w:ind w:right="54" w:firstLine="28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Проект организации строительства разработан на основании исходных данных в соответствии с требованиями:</w:t>
            </w:r>
          </w:p>
          <w:p w14:paraId="41E0A4AE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 СН РК 1.03-00-2011 </w:t>
            </w:r>
            <w:r w:rsidR="009E735C" w:rsidRPr="00810AC0">
              <w:rPr>
                <w:rFonts w:ascii="Times New Roman" w:eastAsia="Times New Roman" w:hAnsi="Times New Roman" w:cs="Times New Roman"/>
                <w:lang w:val="ru-RU" w:eastAsia="ru-RU"/>
              </w:rPr>
              <w:t>«Строительное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производство. Организация                                                                                                строительства предприятий, зданий и сооружений»; </w:t>
            </w:r>
          </w:p>
          <w:p w14:paraId="621A8312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 СП РК 1.03-101-2013 «Нормы продолжительности строительства и задела в строительстве предприятий, зданий и сооружений»;</w:t>
            </w:r>
          </w:p>
          <w:p w14:paraId="2E233DE7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 Пособие по разработке проектов организации строительства и проектов          производства работ для жилищно-гражданского строительства (к СНиП РК 1.03.06-2002). </w:t>
            </w:r>
          </w:p>
          <w:p w14:paraId="190AA422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-  СН РК 1.03.05-2011 «Охрана труда и техника безопасности» </w:t>
            </w:r>
          </w:p>
          <w:p w14:paraId="48475E54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-  СН РК 1.03-03-2013 «Геодезические работы в строительстве»;</w:t>
            </w:r>
          </w:p>
          <w:p w14:paraId="74FA9C45" w14:textId="77777777" w:rsidR="008A7168" w:rsidRPr="00810AC0" w:rsidRDefault="008A7168" w:rsidP="00A50F6E">
            <w:pPr>
              <w:tabs>
                <w:tab w:val="left" w:pos="1002"/>
              </w:tabs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  СП РК 2.04-01-2017 «Строительная климатология».</w:t>
            </w:r>
          </w:p>
          <w:p w14:paraId="2C3576C3" w14:textId="77777777" w:rsidR="008A7168" w:rsidRPr="00810AC0" w:rsidRDefault="008A7168" w:rsidP="00A50F6E">
            <w:pPr>
              <w:ind w:right="54" w:firstLine="28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Рабочий проект выполнен на основании:</w:t>
            </w:r>
          </w:p>
          <w:p w14:paraId="1A19E345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Задание на проектирование, технические условия.</w:t>
            </w:r>
          </w:p>
          <w:p w14:paraId="6E308C08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Отчет об инженерно-геологических условиях. </w:t>
            </w:r>
          </w:p>
          <w:p w14:paraId="5778F110" w14:textId="4EB7D54B" w:rsidR="008A7168" w:rsidRPr="00810AC0" w:rsidRDefault="008A7168" w:rsidP="00A50F6E">
            <w:pPr>
              <w:shd w:val="clear" w:color="auto" w:fill="FFFFFF"/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5C4CADA" w14:textId="77777777" w:rsidR="008A7168" w:rsidRPr="00810AC0" w:rsidRDefault="008A7168" w:rsidP="00A50F6E">
            <w:pPr>
              <w:pStyle w:val="ac"/>
              <w:numPr>
                <w:ilvl w:val="0"/>
                <w:numId w:val="19"/>
              </w:numPr>
              <w:tabs>
                <w:tab w:val="left" w:pos="567"/>
                <w:tab w:val="left" w:pos="4782"/>
              </w:tabs>
              <w:ind w:left="0" w:right="54" w:firstLine="284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10AC0">
              <w:rPr>
                <w:rFonts w:ascii="Times New Roman" w:hAnsi="Times New Roman" w:cs="Times New Roman"/>
                <w:b/>
                <w:lang w:val="kk-KZ"/>
              </w:rPr>
              <w:t>Общие сведения</w:t>
            </w:r>
          </w:p>
          <w:p w14:paraId="79A6F771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Проект организации строительства (ПОС) разрабатывается с целью ввода в действие объекта в плановый срок за счет обеспечения соответствующего организационно-технического уровня строительства. ПОС служит основой для распределения капитальных вложений и объемов строительно-монтажных работ по этапам и срокам строительства.</w:t>
            </w:r>
          </w:p>
          <w:p w14:paraId="156F999F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Проектируемый объект предназначен </w:t>
            </w:r>
            <w:r w:rsidR="009E735C" w:rsidRPr="00810AC0">
              <w:rPr>
                <w:rFonts w:ascii="Times New Roman" w:eastAsia="Times New Roman" w:hAnsi="Times New Roman" w:cs="Times New Roman"/>
                <w:lang w:val="ru-RU" w:eastAsia="ru-RU"/>
              </w:rPr>
              <w:t>для электроснабжения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скважин. </w:t>
            </w:r>
          </w:p>
          <w:p w14:paraId="45A5430D" w14:textId="479E75BB" w:rsidR="00BF3673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Проектом предусматривается строительство новых электрических сетей отпайкой от существующих магистральных ВЛ-6кВ на месторождении «</w:t>
            </w:r>
            <w:r w:rsidR="009E735C"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Арыскум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»</w:t>
            </w:r>
            <w:r w:rsidR="006A6BCD" w:rsidRPr="00810AC0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  <w:r w:rsidR="00977CAC"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6A6BCD" w:rsidRPr="00810AC0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r w:rsidR="00977CAC" w:rsidRPr="00810AC0">
              <w:rPr>
                <w:rFonts w:ascii="Times New Roman" w:eastAsia="Times New Roman" w:hAnsi="Times New Roman" w:cs="Times New Roman"/>
                <w:lang w:val="ru-RU" w:eastAsia="ru-RU"/>
              </w:rPr>
              <w:t>стройство о</w:t>
            </w:r>
            <w:r w:rsidR="00432A75" w:rsidRPr="00810AC0">
              <w:rPr>
                <w:rFonts w:ascii="Times New Roman" w:hAnsi="Times New Roman"/>
                <w:lang w:val="kk-KZ"/>
              </w:rPr>
              <w:t>граждени</w:t>
            </w:r>
            <w:r w:rsidR="00977CAC" w:rsidRPr="00810AC0">
              <w:rPr>
                <w:rFonts w:ascii="Times New Roman" w:hAnsi="Times New Roman"/>
                <w:lang w:val="kk-KZ"/>
              </w:rPr>
              <w:t>я</w:t>
            </w:r>
            <w:r w:rsidR="00432A75" w:rsidRPr="00810AC0">
              <w:rPr>
                <w:rFonts w:ascii="Times New Roman" w:hAnsi="Times New Roman"/>
                <w:lang w:val="kk-KZ"/>
              </w:rPr>
              <w:t xml:space="preserve"> </w:t>
            </w:r>
            <w:r w:rsidR="00977CAC" w:rsidRPr="00810AC0">
              <w:rPr>
                <w:lang w:val="ru-RU"/>
              </w:rPr>
              <w:t xml:space="preserve"> </w:t>
            </w:r>
            <w:r w:rsidR="00977CAC" w:rsidRPr="00810AC0">
              <w:rPr>
                <w:rFonts w:ascii="Times New Roman" w:hAnsi="Times New Roman"/>
                <w:lang w:val="ru-RU"/>
              </w:rPr>
              <w:t>существующей площадк</w:t>
            </w:r>
            <w:r w:rsidR="003B3BB6" w:rsidRPr="00810AC0">
              <w:rPr>
                <w:rFonts w:ascii="Times New Roman" w:hAnsi="Times New Roman"/>
                <w:lang w:val="ru-RU"/>
              </w:rPr>
              <w:t>и</w:t>
            </w:r>
            <w:r w:rsidR="00977CAC" w:rsidRPr="00810AC0">
              <w:rPr>
                <w:rFonts w:ascii="Times New Roman" w:hAnsi="Times New Roman"/>
                <w:lang w:val="ru-RU"/>
              </w:rPr>
              <w:t xml:space="preserve"> манифольда </w:t>
            </w:r>
            <w:r w:rsidR="00432A75" w:rsidRPr="00810AC0">
              <w:rPr>
                <w:rFonts w:ascii="Times New Roman" w:hAnsi="Times New Roman"/>
                <w:lang w:val="kk-KZ"/>
              </w:rPr>
              <w:t>М-1 на месторождении Арыскум</w:t>
            </w:r>
            <w:r w:rsidR="00432A75" w:rsidRPr="00810AC0">
              <w:rPr>
                <w:rFonts w:ascii="Times New Roman" w:hAnsi="Times New Roman"/>
                <w:lang w:val="ru-RU"/>
              </w:rPr>
              <w:t>.</w:t>
            </w:r>
          </w:p>
          <w:p w14:paraId="700A33BE" w14:textId="77777777" w:rsidR="00166E10" w:rsidRPr="00810AC0" w:rsidRDefault="00166E10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2DE52179" w14:textId="77777777" w:rsidR="008A7168" w:rsidRPr="00810AC0" w:rsidRDefault="00D03EB9" w:rsidP="00A50F6E">
            <w:pPr>
              <w:ind w:right="54" w:firstLine="28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2.</w:t>
            </w:r>
            <w:r w:rsidR="008A7168" w:rsidRPr="00810AC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Электроснабжение</w:t>
            </w:r>
          </w:p>
          <w:p w14:paraId="4A41D8F4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Раздел электроснабжения разработан на основании ТУ на электроснабжения, выданных AО "ПККР".</w:t>
            </w:r>
          </w:p>
          <w:p w14:paraId="5B2CD2BE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Категория надежности электроснабжения объекта- II.</w:t>
            </w:r>
          </w:p>
          <w:p w14:paraId="619DB583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Предусмотрено строительство ВЛ-6кВ воздушной отпайкой от существующей ВЛ 6 кВ  сталлеалюминиевым неизолированным  проводом  АС 50.</w:t>
            </w:r>
          </w:p>
          <w:p w14:paraId="7A495168" w14:textId="77777777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Протяженность </w:t>
            </w:r>
            <w:r w:rsidR="00166E10"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проектируемой ВЛ 6 кВ – 5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метров.</w:t>
            </w:r>
          </w:p>
          <w:p w14:paraId="69C4F56B" w14:textId="77777777" w:rsidR="008A7168" w:rsidRPr="00810AC0" w:rsidRDefault="00166E10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Установка комплектной трансформаторной</w:t>
            </w:r>
            <w:r w:rsidR="008A7168"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8A7168" w:rsidRPr="00810AC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подстанции наружной установки типа КТПН 6/0,4кВ мощностью 100кВА количеством –</w:t>
            </w:r>
            <w:r w:rsidR="00583029"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1 комплект</w:t>
            </w:r>
            <w:r w:rsidR="00AE5D5F" w:rsidRPr="00810AC0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7DFC3501" w14:textId="63B4D5D2" w:rsidR="00166E10" w:rsidRPr="00810AC0" w:rsidRDefault="00166E10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Прокладка кабельных линии от РУ-0,4кВ проектируемой КТПН 6/0,4кВ до существующей ШР-0,4кВ на территории манифольда, от ШР-0,4кВ до существующей прожекторной мачты и до существующего помещения НГМ.</w:t>
            </w:r>
          </w:p>
          <w:p w14:paraId="4F8A69BD" w14:textId="77777777" w:rsidR="00166E10" w:rsidRPr="00810AC0" w:rsidRDefault="00166E10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C07539A" w14:textId="77777777" w:rsidR="008A7168" w:rsidRPr="00810AC0" w:rsidRDefault="00D03EB9" w:rsidP="00A50F6E">
            <w:pPr>
              <w:pStyle w:val="ac"/>
              <w:tabs>
                <w:tab w:val="left" w:pos="567"/>
                <w:tab w:val="left" w:pos="4782"/>
              </w:tabs>
              <w:ind w:left="0" w:right="54" w:firstLine="284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10AC0">
              <w:rPr>
                <w:rFonts w:ascii="Times New Roman" w:hAnsi="Times New Roman" w:cs="Times New Roman"/>
                <w:b/>
                <w:lang w:val="kk-KZ"/>
              </w:rPr>
              <w:t>3.</w:t>
            </w:r>
            <w:r w:rsidR="008A7168" w:rsidRPr="00810AC0">
              <w:rPr>
                <w:rFonts w:ascii="Times New Roman" w:hAnsi="Times New Roman" w:cs="Times New Roman"/>
                <w:b/>
                <w:lang w:val="kk-KZ"/>
              </w:rPr>
              <w:t>Характеристика условий строительства</w:t>
            </w:r>
          </w:p>
          <w:p w14:paraId="101EE98E" w14:textId="77777777" w:rsidR="00121A6E" w:rsidRPr="00810AC0" w:rsidRDefault="00121A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Административно исследуем</w:t>
            </w:r>
            <w:r w:rsidR="009E735C"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ая территория входит в состав Кызылординской области </w:t>
            </w:r>
            <w:r w:rsidR="009161C2"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Жалагашского </w:t>
            </w:r>
            <w:r w:rsidR="00166E10"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района Республики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Казахстан. </w:t>
            </w:r>
          </w:p>
          <w:p w14:paraId="0CF29F51" w14:textId="77777777" w:rsidR="00121A6E" w:rsidRPr="00810AC0" w:rsidRDefault="00121A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2D698C7" w14:textId="57B6F2DE" w:rsidR="00121A6E" w:rsidRPr="00810AC0" w:rsidRDefault="00121A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Район по весу снегового покрова – I</w:t>
            </w:r>
            <w:r w:rsidR="00432A75" w:rsidRPr="00810AC0">
              <w:rPr>
                <w:rFonts w:ascii="Times New Roman" w:eastAsia="Times New Roman" w:hAnsi="Times New Roman" w:cs="Times New Roman"/>
                <w:lang w:eastAsia="ru-RU"/>
              </w:rPr>
              <w:t>I</w:t>
            </w: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0DAFE688" w14:textId="209025B6" w:rsidR="00121A6E" w:rsidRPr="00810AC0" w:rsidRDefault="00121A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Район по толщине стенки гололеда – II.</w:t>
            </w:r>
          </w:p>
          <w:p w14:paraId="302BB9E3" w14:textId="77777777" w:rsidR="00121A6E" w:rsidRPr="00810AC0" w:rsidRDefault="00121A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Район по давлению ветра – III.   </w:t>
            </w:r>
          </w:p>
          <w:p w14:paraId="18870213" w14:textId="6153FE3B" w:rsidR="008A7168" w:rsidRPr="00810AC0" w:rsidRDefault="008A7168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6E4D1504" w14:textId="1FAEB72C" w:rsidR="0080474D" w:rsidRDefault="0080474D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CB5E14A" w14:textId="77777777" w:rsidR="00A50F6E" w:rsidRPr="00810AC0" w:rsidRDefault="00A50F6E" w:rsidP="00A50F6E">
            <w:pPr>
              <w:ind w:right="54" w:firstLine="284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E6746C2" w14:textId="77777777" w:rsidR="008A7168" w:rsidRPr="00810AC0" w:rsidRDefault="00D03EB9" w:rsidP="00A50F6E">
            <w:pPr>
              <w:ind w:right="54" w:firstLine="284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4.</w:t>
            </w:r>
            <w:r w:rsidR="008A7168" w:rsidRPr="00810AC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Общая организация строительства</w:t>
            </w:r>
          </w:p>
          <w:p w14:paraId="2B122844" w14:textId="77777777" w:rsidR="008A7168" w:rsidRPr="00810AC0" w:rsidRDefault="008A7168" w:rsidP="00A50F6E">
            <w:pPr>
              <w:ind w:right="54" w:firstLine="284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Выполнение строительно-монтажных и пусконаладочных работ ведется в условиях действующего предприятия. До начала выполнения строительно-монтажных работ опасные </w:t>
            </w:r>
            <w:r w:rsidR="00166E10" w:rsidRPr="00810AC0">
              <w:rPr>
                <w:rFonts w:ascii="Times New Roman" w:eastAsia="Times New Roman" w:hAnsi="Times New Roman" w:cs="Times New Roman"/>
                <w:lang w:val="kk-KZ" w:eastAsia="ru-RU"/>
              </w:rPr>
              <w:t>зоны ограждают</w:t>
            </w: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  <w:p w14:paraId="729F7D7C" w14:textId="77777777" w:rsidR="008A7168" w:rsidRPr="00810AC0" w:rsidRDefault="008A7168" w:rsidP="00A50F6E">
            <w:pPr>
              <w:ind w:right="54" w:firstLine="284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Нормативный срок строительства ВЛ-6кВ с установкой КТПН-6/0,4кВ</w:t>
            </w:r>
            <w:r w:rsidR="00166E10"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1358F0" w:rsidRPr="00810AC0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D03EB9" w:rsidRPr="00810AC0">
              <w:rPr>
                <w:rFonts w:ascii="Times New Roman" w:eastAsia="Times New Roman" w:hAnsi="Times New Roman" w:cs="Times New Roman"/>
                <w:lang w:val="kk-KZ" w:eastAsia="ru-RU"/>
              </w:rPr>
              <w:t>,0</w:t>
            </w:r>
            <w:r w:rsidR="00166E10"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месяца</w:t>
            </w: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. Согласно СП РК 1.03-101-2013.</w:t>
            </w:r>
          </w:p>
          <w:p w14:paraId="25B9FFD0" w14:textId="44395DE5" w:rsidR="008A7168" w:rsidRPr="00810AC0" w:rsidRDefault="008A7168" w:rsidP="00A50F6E">
            <w:pPr>
              <w:ind w:right="54" w:firstLine="284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>Начало строи</w:t>
            </w:r>
            <w:r w:rsidR="00D03EB9" w:rsidRPr="00810AC0">
              <w:rPr>
                <w:rFonts w:ascii="Times New Roman" w:eastAsia="Times New Roman" w:hAnsi="Times New Roman" w:cs="Times New Roman"/>
                <w:lang w:val="kk-KZ" w:eastAsia="ru-RU"/>
              </w:rPr>
              <w:t>тел</w:t>
            </w:r>
            <w:r w:rsidR="00583029" w:rsidRPr="00810AC0">
              <w:rPr>
                <w:rFonts w:ascii="Times New Roman" w:eastAsia="Times New Roman" w:hAnsi="Times New Roman" w:cs="Times New Roman"/>
                <w:lang w:val="kk-KZ" w:eastAsia="ru-RU"/>
              </w:rPr>
              <w:t>ьства запл</w:t>
            </w:r>
            <w:r w:rsidR="00166E10" w:rsidRPr="00810AC0">
              <w:rPr>
                <w:rFonts w:ascii="Times New Roman" w:eastAsia="Times New Roman" w:hAnsi="Times New Roman" w:cs="Times New Roman"/>
                <w:lang w:val="kk-KZ" w:eastAsia="ru-RU"/>
              </w:rPr>
              <w:t>анировано на первый квартал 2025</w:t>
            </w:r>
            <w:r w:rsidRPr="00810A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г.</w:t>
            </w:r>
          </w:p>
        </w:tc>
      </w:tr>
    </w:tbl>
    <w:p w14:paraId="2F2DC241" w14:textId="77777777" w:rsidR="00D03EB9" w:rsidRPr="00810AC0" w:rsidRDefault="00D03EB9" w:rsidP="00965E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981FD13" w14:textId="77777777" w:rsidR="00D03EB9" w:rsidRPr="00810AC0" w:rsidRDefault="00D03EB9" w:rsidP="00965E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AD683FD" w14:textId="77777777" w:rsidR="00DA290D" w:rsidRPr="00810AC0" w:rsidRDefault="00DA290D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29262B0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4E0FBB6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6256608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13C836EC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2EFB283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09FF699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3C42F77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85DB795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E589051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16A54E51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EBA3990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93F35BC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8FD40C4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6AA8662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6F215B8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03835EB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7795ECC" w14:textId="77777777" w:rsidR="001358F0" w:rsidRPr="00810AC0" w:rsidRDefault="001358F0" w:rsidP="00166E1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16369D91" w14:textId="77777777" w:rsidR="00166E10" w:rsidRPr="00810AC0" w:rsidRDefault="00166E10" w:rsidP="00166E1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84774E7" w14:textId="77777777" w:rsidR="00166E10" w:rsidRPr="00810AC0" w:rsidRDefault="00166E10" w:rsidP="00166E1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85CA8B7" w14:textId="77777777" w:rsidR="001358F0" w:rsidRPr="00810AC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9C4D672" w14:textId="77777777" w:rsidR="00A50F6E" w:rsidRDefault="00965EBE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  <w:r w:rsidRPr="00810AC0"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           </w:t>
      </w:r>
    </w:p>
    <w:p w14:paraId="5EA9DA02" w14:textId="77777777" w:rsidR="00A50F6E" w:rsidRDefault="00A50F6E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4909E609" w14:textId="77777777" w:rsidR="00A50F6E" w:rsidRDefault="00A50F6E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15C17CC7" w14:textId="11CF8463" w:rsidR="00665207" w:rsidRPr="00810AC0" w:rsidRDefault="007851D1" w:rsidP="00A50F6E">
      <w:pPr>
        <w:pStyle w:val="ac"/>
        <w:spacing w:after="0" w:line="240" w:lineRule="auto"/>
        <w:ind w:left="-426" w:right="-6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810AC0">
        <w:rPr>
          <w:rFonts w:ascii="Times New Roman" w:eastAsia="Times New Roman" w:hAnsi="Times New Roman" w:cs="Times New Roman"/>
          <w:b/>
          <w:lang w:val="ru-RU" w:eastAsia="ru-RU"/>
        </w:rPr>
        <w:lastRenderedPageBreak/>
        <w:t xml:space="preserve">Негізгі машиналар мен механизмдер / </w:t>
      </w:r>
      <w:r w:rsidR="00665207" w:rsidRPr="00810AC0">
        <w:rPr>
          <w:rFonts w:ascii="Times New Roman" w:eastAsia="Times New Roman" w:hAnsi="Times New Roman" w:cs="Times New Roman"/>
          <w:b/>
          <w:lang w:val="ru-RU" w:eastAsia="ru-RU"/>
        </w:rPr>
        <w:t>Основные машины и механизмы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420"/>
        <w:gridCol w:w="1530"/>
        <w:gridCol w:w="739"/>
        <w:gridCol w:w="3761"/>
      </w:tblGrid>
      <w:tr w:rsidR="00810AC0" w:rsidRPr="00810AC0" w14:paraId="4297F0EC" w14:textId="77777777" w:rsidTr="0080474D">
        <w:trPr>
          <w:trHeight w:hRule="exact" w:val="11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DCA15B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Поз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6E957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Механизмнің атауы мен маркасы / Наименование и марка механизма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27AC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Механизм сипаттамасы/ Характер-ка механизма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E269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Саны Кол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C9047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Тағайындалуы / Назначение</w:t>
            </w:r>
          </w:p>
        </w:tc>
      </w:tr>
      <w:tr w:rsidR="00810AC0" w:rsidRPr="00810AC0" w14:paraId="05B3105A" w14:textId="77777777" w:rsidTr="007C7496">
        <w:trPr>
          <w:trHeight w:hRule="exact" w:val="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2749C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06D93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Автокран КС-4579А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85F44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Q=16th, H=22m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B9CC0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964EB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Тіректерді монтаждау/</w:t>
            </w:r>
          </w:p>
          <w:p w14:paraId="641145E3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Монтаж опор</w:t>
            </w:r>
          </w:p>
        </w:tc>
      </w:tr>
      <w:tr w:rsidR="00810AC0" w:rsidRPr="00A50F6E" w14:paraId="7FC41418" w14:textId="77777777" w:rsidTr="007C7496">
        <w:trPr>
          <w:trHeight w:hRule="exact" w:val="9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6FBFA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70E5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Дәнекерлеу агрегаты/ Сварочный агрегат АС-42А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1018B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N=100kBt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5112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0E9D4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Жерге тұйықтау контурларын дәнекерлеу /</w:t>
            </w:r>
          </w:p>
          <w:p w14:paraId="0D4734D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Сварка контуров заземления</w:t>
            </w:r>
          </w:p>
        </w:tc>
      </w:tr>
      <w:tr w:rsidR="00810AC0" w:rsidRPr="00A50F6E" w14:paraId="033D5F8E" w14:textId="77777777" w:rsidTr="007C7496">
        <w:trPr>
          <w:trHeight w:hRule="exact" w:val="9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3C8B1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6FE66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Құбыр тасығыш /</w:t>
            </w:r>
          </w:p>
          <w:p w14:paraId="670A6F8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Трубовоз ПВ-204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6BF5B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Q=25th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7C9F1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B121E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Т/ж станциясынан тіректерді тасымалдау /</w:t>
            </w:r>
          </w:p>
          <w:p w14:paraId="4512F492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Перевозка опор от ж/д станции</w:t>
            </w:r>
          </w:p>
        </w:tc>
      </w:tr>
      <w:tr w:rsidR="00810AC0" w:rsidRPr="00A50F6E" w14:paraId="28D09863" w14:textId="77777777" w:rsidTr="007C7496">
        <w:trPr>
          <w:trHeight w:hRule="exact" w:val="14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78E3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8E18D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Аударғыш автокөлігі/</w:t>
            </w:r>
          </w:p>
          <w:p w14:paraId="0EFE8C75" w14:textId="77777777" w:rsidR="0080474D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Автомобиль самосвал </w:t>
            </w:r>
          </w:p>
          <w:p w14:paraId="35A1C6D3" w14:textId="08B7D1F6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КамАЗ-55118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55603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Q=10th, N=154kBt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15DE5" w14:textId="77777777" w:rsidR="007851D1" w:rsidRPr="00810AC0" w:rsidRDefault="007C7559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C0BDC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Құрылыс алаңында жер жұмыстарын жүргізу кезінде топырақты тасымалдау /</w:t>
            </w:r>
          </w:p>
          <w:p w14:paraId="1E2FBF74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Перевозка грунта при производстве земляных работ на стройплощадке</w:t>
            </w:r>
          </w:p>
        </w:tc>
      </w:tr>
      <w:tr w:rsidR="00810AC0" w:rsidRPr="00A50F6E" w14:paraId="35AA4695" w14:textId="77777777" w:rsidTr="007C7496">
        <w:trPr>
          <w:trHeight w:hRule="exact" w:val="1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2E03C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14893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9DCA9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30E27" w14:textId="77777777" w:rsidR="00665207" w:rsidRPr="00810AC0" w:rsidRDefault="007C7559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28E9D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Инертті (құм, қиыршық тас, цемент және т. б.) материалдарды тасымалдау./</w:t>
            </w:r>
          </w:p>
          <w:p w14:paraId="7A15E976" w14:textId="77777777" w:rsidR="00665207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Перевозка инертных (песок, щебень, цемент и т.п.) материалов.</w:t>
            </w:r>
          </w:p>
        </w:tc>
      </w:tr>
      <w:tr w:rsidR="00810AC0" w:rsidRPr="00A50F6E" w14:paraId="705C73CF" w14:textId="77777777" w:rsidTr="007C7496">
        <w:trPr>
          <w:trHeight w:hRule="exact" w:val="1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29F90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0448F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Бортты автокөлігі/ Автомобиль бортовой КамАЗ-55203</w:t>
            </w:r>
          </w:p>
          <w:p w14:paraId="33A2F558" w14:textId="77777777" w:rsidR="007851D1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Ауыр жүк тасымалдаушы/</w:t>
            </w:r>
          </w:p>
          <w:p w14:paraId="0DAB112E" w14:textId="77777777" w:rsidR="00665207" w:rsidRPr="00810AC0" w:rsidRDefault="007851D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Тяжеловоз ЧМЗАП-9990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ECDE0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eastAsia="ru-RU"/>
              </w:rPr>
              <w:t>Q=10th, N=210kBt</w:t>
            </w:r>
          </w:p>
          <w:p w14:paraId="10ED051C" w14:textId="77777777" w:rsidR="00665207" w:rsidRPr="00810AC0" w:rsidRDefault="00665207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eastAsia="ru-RU"/>
              </w:rPr>
              <w:t>Q=52th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9CB07" w14:textId="77777777" w:rsidR="00665207" w:rsidRPr="00810AC0" w:rsidRDefault="00C201E6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EACCC" w14:textId="77777777" w:rsidR="000F6CC1" w:rsidRPr="00810AC0" w:rsidRDefault="000F6CC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Т/ж станциясынан жүктерді тасымалдау /</w:t>
            </w:r>
          </w:p>
          <w:p w14:paraId="6ED8059E" w14:textId="77777777" w:rsidR="00665207" w:rsidRPr="00810AC0" w:rsidRDefault="000F6CC1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Перевозка грузов от ж/д станции</w:t>
            </w:r>
          </w:p>
        </w:tc>
      </w:tr>
      <w:tr w:rsidR="00810AC0" w:rsidRPr="00A50F6E" w14:paraId="61C1CDAB" w14:textId="77777777" w:rsidTr="007C7496">
        <w:trPr>
          <w:trHeight w:hRule="exact"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3BE51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8F57A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Эл.нығыздауыштар/</w:t>
            </w:r>
          </w:p>
          <w:p w14:paraId="6F2E312B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Эл. трамбовки ОУ-80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13562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N=4kBt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9C6B2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86930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Жердің үстіңгі қабатының нығыздануы/</w:t>
            </w:r>
          </w:p>
          <w:p w14:paraId="0C883E11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Уплотнение грунта</w:t>
            </w:r>
          </w:p>
        </w:tc>
      </w:tr>
      <w:tr w:rsidR="00810AC0" w:rsidRPr="00810AC0" w14:paraId="202D8415" w14:textId="77777777" w:rsidTr="007C7496">
        <w:trPr>
          <w:trHeight w:hRule="exact" w:val="11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BFB80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C4A4B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Бетон араластырғыш/ Бетономешалка СБП-500РШ Автоцистерна АЦВ-7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B158F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У=300л, N=2,2kBt</w:t>
            </w:r>
          </w:p>
          <w:p w14:paraId="5BA6E198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Q=7m3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96B79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CBFF9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Бетонды дайындау / Приготовление бетона</w:t>
            </w:r>
          </w:p>
        </w:tc>
      </w:tr>
      <w:tr w:rsidR="00810AC0" w:rsidRPr="00810AC0" w14:paraId="4DC202F8" w14:textId="77777777" w:rsidTr="007C7496">
        <w:trPr>
          <w:trHeight w:hRule="exact"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0DE31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8B8FF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DD524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6C35B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16EE0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Ауыз су жеткізіп беру қызметі /</w:t>
            </w:r>
          </w:p>
          <w:p w14:paraId="289741BF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Подвоз питьевой воды</w:t>
            </w:r>
          </w:p>
        </w:tc>
      </w:tr>
      <w:tr w:rsidR="00810AC0" w:rsidRPr="00A50F6E" w14:paraId="2A236C37" w14:textId="77777777" w:rsidTr="007C7559">
        <w:trPr>
          <w:trHeight w:hRule="exact" w:val="7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8C1FB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68484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6769F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19437" w14:textId="77777777" w:rsidR="00B464D2" w:rsidRPr="00810AC0" w:rsidRDefault="007C7559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FF5C0" w14:textId="77777777" w:rsidR="00B464D2" w:rsidRPr="00810AC0" w:rsidRDefault="00B464D2" w:rsidP="0080474D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0AC0">
              <w:rPr>
                <w:rFonts w:ascii="Times New Roman" w:eastAsia="Times New Roman" w:hAnsi="Times New Roman" w:cs="Times New Roman"/>
                <w:lang w:val="ru-RU" w:eastAsia="ru-RU"/>
              </w:rPr>
              <w:t>Құрылыс техникасына жанар май  толтыру / Заправка строительной техники</w:t>
            </w:r>
          </w:p>
        </w:tc>
      </w:tr>
    </w:tbl>
    <w:p w14:paraId="2BFB4CED" w14:textId="77777777" w:rsidR="00665207" w:rsidRPr="00810AC0" w:rsidRDefault="00665207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62C2FCDB" w14:textId="77777777" w:rsidR="00D03EB9" w:rsidRPr="00810AC0" w:rsidRDefault="00D03EB9" w:rsidP="007C7559">
      <w:pPr>
        <w:spacing w:after="0" w:line="240" w:lineRule="auto"/>
        <w:ind w:right="-6"/>
        <w:rPr>
          <w:rFonts w:ascii="Times New Roman" w:eastAsia="Times New Roman" w:hAnsi="Times New Roman" w:cs="Times New Roman"/>
          <w:b/>
          <w:lang w:val="ru-RU" w:eastAsia="ru-RU"/>
        </w:rPr>
      </w:pPr>
    </w:p>
    <w:tbl>
      <w:tblPr>
        <w:tblStyle w:val="ab"/>
        <w:tblW w:w="10065" w:type="dxa"/>
        <w:tblInd w:w="-601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810AC0" w:rsidRPr="00A50F6E" w14:paraId="6FE50ED9" w14:textId="77777777" w:rsidTr="00A50F6E">
        <w:tc>
          <w:tcPr>
            <w:tcW w:w="5032" w:type="dxa"/>
          </w:tcPr>
          <w:p w14:paraId="6D6B58D0" w14:textId="77777777" w:rsidR="00F26968" w:rsidRPr="00A50F6E" w:rsidRDefault="00D03EB9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Су мен энергия ресурстарына қажеттілік</w:t>
            </w:r>
          </w:p>
          <w:p w14:paraId="4A3B1C0C" w14:textId="77777777" w:rsidR="005D11E2" w:rsidRPr="00A50F6E" w:rsidRDefault="005D11E2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кезеңінде құрылыс учаскесін сумен, оның ішінде өртке қарсы қормен жабдықтауды мердігер ұйым жүзеге асырады.</w:t>
            </w:r>
          </w:p>
          <w:p w14:paraId="58AFD532" w14:textId="77777777" w:rsidR="005D11E2" w:rsidRPr="00A50F6E" w:rsidRDefault="005D11E2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Тәуліктің қараңғы уақытында жұмыс жүргізу учаскесін жұмыс және күзетпен жарықтандыру уақытша электрмен жабдықтау желісімен қамтамасыз етіледі.</w:t>
            </w:r>
          </w:p>
          <w:p w14:paraId="6C92BB06" w14:textId="77777777" w:rsidR="005D11E2" w:rsidRPr="00A50F6E" w:rsidRDefault="005D11E2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Құрылыс кезеңінде құрылыс алаңын электр энергиясымен қамтамасыз етуді жылжымалы </w:t>
            </w:r>
            <w:r w:rsidRPr="00A50F6E">
              <w:rPr>
                <w:rFonts w:ascii="Times New Roman" w:hAnsi="Times New Roman" w:cs="Times New Roman"/>
                <w:lang w:val="ru-RU"/>
              </w:rPr>
              <w:lastRenderedPageBreak/>
              <w:t>дизельді электр станциялары жүзеге асырады.</w:t>
            </w:r>
          </w:p>
          <w:p w14:paraId="541DC98B" w14:textId="77777777" w:rsidR="00770C14" w:rsidRPr="00A50F6E" w:rsidRDefault="005D11E2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өндірісінің қалдықтарын жинау қатаң бөлінген жерде қарастырылған және олардың жинақталуына қарай оларды кәдеге жаратуға әкетілетін болады.</w:t>
            </w:r>
          </w:p>
          <w:p w14:paraId="15C9B6C9" w14:textId="77777777" w:rsidR="005D11E2" w:rsidRPr="00A50F6E" w:rsidRDefault="005D11E2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675F5F6" w14:textId="77777777" w:rsidR="00F26968" w:rsidRPr="00A50F6E" w:rsidRDefault="00F26968" w:rsidP="00A50F6E">
            <w:pPr>
              <w:pStyle w:val="ac"/>
              <w:tabs>
                <w:tab w:val="left" w:pos="459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Техникалық-экономикалық көрсеткіштер</w:t>
            </w:r>
          </w:p>
          <w:p w14:paraId="2669E05F" w14:textId="77777777" w:rsidR="00F26968" w:rsidRPr="00A50F6E" w:rsidRDefault="001358F0" w:rsidP="00A50F6E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Құрылыстың ұзақтығы 2</w:t>
            </w:r>
            <w:r w:rsidR="00F26968" w:rsidRPr="00A50F6E">
              <w:rPr>
                <w:rFonts w:ascii="Times New Roman" w:hAnsi="Times New Roman" w:cs="Times New Roman"/>
                <w:lang w:val="ru-RU"/>
              </w:rPr>
              <w:t xml:space="preserve"> ай, оның ішінде дайындық кезеңі 15 күн.</w:t>
            </w:r>
          </w:p>
          <w:p w14:paraId="46D155AF" w14:textId="77777777" w:rsidR="00F26968" w:rsidRPr="00A50F6E" w:rsidRDefault="00F26968" w:rsidP="00A50F6E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алаңында жұмыс істейтіндердің саны 15 адам, оның ішінде жұмысшы саны 10 адам.</w:t>
            </w:r>
          </w:p>
          <w:p w14:paraId="67D0E4C0" w14:textId="77777777" w:rsidR="00F26968" w:rsidRPr="00A50F6E" w:rsidRDefault="00F26968" w:rsidP="00A50F6E">
            <w:pPr>
              <w:tabs>
                <w:tab w:val="left" w:pos="459"/>
              </w:tabs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3E49335" w14:textId="77777777" w:rsidR="00F26968" w:rsidRPr="00A50F6E" w:rsidRDefault="00D03EB9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Жұмыс өндірісінің әдістері</w:t>
            </w:r>
          </w:p>
          <w:p w14:paraId="02F042F5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Барлық құрама бетон, темір-бетон конструкциялары мен өзге де материалдар жағында, қосалқы-көмекші кәсіпорындарда және құрылыс индустриясының кәсіпорындарында дайындалады және дайын, барынша ірілендірілген және монтаждауға ыңғайлы түрде жұмыс жүргізу орнына жеткізіледі. Қазылатын топырақты ауыстыру уақытша үйінділерге 20м-ге және одан әрі қайта жабу үшін пайдалану көзделеді..</w:t>
            </w:r>
            <w:r w:rsidRPr="00810AC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50F6E">
              <w:rPr>
                <w:rFonts w:ascii="Times New Roman" w:hAnsi="Times New Roman" w:cs="Times New Roman"/>
                <w:lang w:val="ru-RU"/>
              </w:rPr>
              <w:t>Бұдан әрі себу жергілікті топырақпен игерілген кезде орындалуы мүмкін. Жоғарыдан 0,1м кем емес қалыңдығына өсімдік топырағын қалпына келтіру орындалады.</w:t>
            </w:r>
          </w:p>
          <w:p w14:paraId="5645574B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Жұмыс істеп тұрған жер асты коммуникацияларымен қиылысқан кезде траншея топырағын әр жаққа 2.0 метрден қолмен апару керек.</w:t>
            </w:r>
          </w:p>
          <w:p w14:paraId="3D32AB1F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Конструкцияларды монтаждау кезінде көтеруді, салыстыруды, элементтерді уақытша бекітуді жүзеге асыруға мүмкіндік беретін типтік монтаждау жабдықтарын (екі, төрт тармақты арқандар, айлақтар, арқандар және т. б.) пайдалану көзделеді.</w:t>
            </w:r>
          </w:p>
          <w:p w14:paraId="5BDB8AB1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жұмыстарын орындау кезінде пайдаланылатын барлық қолданыстағы жабындар қалпына келтірілуі тиіс.</w:t>
            </w:r>
          </w:p>
          <w:p w14:paraId="10649E9E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25BF9A" w14:textId="77777777" w:rsidR="00F26968" w:rsidRPr="00A50F6E" w:rsidRDefault="00D03EB9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7.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Қауіпсіздік техникасы бойынша негізгі талаптар</w:t>
            </w:r>
          </w:p>
          <w:p w14:paraId="66347D97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Бас мердігер тапсырыс беруші мен қосалқы мердігерлік ұйымдардың қатысуымен құрылысқа қатысушы барлық ұйымдар үшін міндетті қауіпсіздік техникасы мен өндірістік санитария жөніндегі іс-шараларды әзірлеуге және бекітуге міндетті.</w:t>
            </w:r>
          </w:p>
          <w:p w14:paraId="06C2F36F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алаңы мен жұмыс өндірісінің учаскелері бөгде адамдардың кіруін болдырмау үшін қоршалуы тиіс.</w:t>
            </w:r>
            <w:r w:rsidRPr="00810AC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50F6E">
              <w:rPr>
                <w:rFonts w:ascii="Times New Roman" w:hAnsi="Times New Roman" w:cs="Times New Roman"/>
                <w:lang w:val="ru-RU"/>
              </w:rPr>
              <w:t>Қоршаулардың конструкциялары МЕМСТ 23 407 -78 талаптарына сәйкес болуы тиіс.</w:t>
            </w:r>
          </w:p>
          <w:p w14:paraId="00019A2F" w14:textId="77777777" w:rsidR="00F26968" w:rsidRPr="00A50F6E" w:rsidRDefault="00301866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К</w:t>
            </w:r>
            <w:r w:rsidR="00F26968" w:rsidRPr="00A50F6E">
              <w:rPr>
                <w:rFonts w:ascii="Times New Roman" w:hAnsi="Times New Roman" w:cs="Times New Roman"/>
                <w:lang w:val="ru-RU"/>
              </w:rPr>
              <w:t xml:space="preserve">ұрылыстардың жақын орналасуына байланысты, монтаждық тетіктердің әрекет ету </w:t>
            </w:r>
            <w:r w:rsidR="00F26968" w:rsidRPr="00A50F6E">
              <w:rPr>
                <w:rFonts w:ascii="Times New Roman" w:hAnsi="Times New Roman" w:cs="Times New Roman"/>
                <w:lang w:val="ru-RU"/>
              </w:rPr>
              <w:lastRenderedPageBreak/>
              <w:t>аймағына және жүктер мен материалдардың құлауынан қауіпті аймақтардың көрсеткіштеріне шектеу қою қажет. Құлау биіктігі 10 м дейінгі крандармен жүктерді тасымалдау кезінде қауіпті аймақтардың шекарасы кемінде 4,0 м құрайды.</w:t>
            </w:r>
          </w:p>
          <w:p w14:paraId="58849AAB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Әуе электр беру желілерінің жанында құрылыс жұмыстарын орындау кезінде, электр тогымен зақымданудан қауіпті аймақтардың шекаралары орнатылуы тиіс. Шектерінде электр тогымен зақымдану қаупі бар қауіпті аймақтардың шекараларын ҚР ҚН 1.03-05-2011 2,8 тармаққа сәйкес анықтайды және 1кв дейін-1,5 м; 20кв дейін-2,0 м; 110кв дейін-4,0 м құрайды.</w:t>
            </w:r>
          </w:p>
          <w:p w14:paraId="722E88A8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Бекітілмеген құламалары бар траншеялар мен қазаншұңқырлардың жанында машиналардың орнын ауыстыру, орнату және жұмысы ҚР ҚН 1.03-05-2011, 3.8.т. анықталады.</w:t>
            </w:r>
          </w:p>
          <w:p w14:paraId="7E3D8A5E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ЖСЖ, күнтізбелік кестелерді және құрылыс жұмыстарын жүргізудің басқа да шарттарын әзірлеу ҚР ҚН 1.03-05-2011 «Еңбекті қорғау және құрылыстағы қауіпсіздік техникасы» талаптарына сәйкес болуы тиіс.</w:t>
            </w:r>
          </w:p>
          <w:p w14:paraId="19F22360" w14:textId="77777777" w:rsidR="00F26968" w:rsidRPr="00A50F6E" w:rsidRDefault="00F26968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943CAA6" w14:textId="77777777" w:rsidR="00F26968" w:rsidRPr="00A50F6E" w:rsidRDefault="00D03EB9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8.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 xml:space="preserve">Қоршаған ортаны қорғау </w:t>
            </w:r>
          </w:p>
          <w:p w14:paraId="38C24C06" w14:textId="77777777" w:rsidR="00F26968" w:rsidRPr="00A50F6E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Қоршаған табиғи ортаны сақтау қоршаған ортаны қорғауды көздейтін бірқатар іс-шаралар есебінен қамтамасыз етіледі:</w:t>
            </w:r>
          </w:p>
          <w:p w14:paraId="10EB56A1" w14:textId="77777777" w:rsidR="00F26968" w:rsidRPr="00A50F6E" w:rsidRDefault="00F26968" w:rsidP="00A50F6E">
            <w:pPr>
              <w:pStyle w:val="ac"/>
              <w:tabs>
                <w:tab w:val="left" w:pos="601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Шұңқырлар мен траншеяларды қазу кезінде өсімдік топырағын одан әрі аумақты абаттандыру және көгалдандыру үшін пайдалана отырып, алдын ала кесу немесе жерді қайта құнарландыру кезінде пайдалану үшін топырақты шығару.</w:t>
            </w:r>
          </w:p>
          <w:p w14:paraId="2F6706CD" w14:textId="77777777" w:rsidR="00F26968" w:rsidRPr="00A50F6E" w:rsidRDefault="00F26968" w:rsidP="00A50F6E">
            <w:pPr>
              <w:pStyle w:val="ac"/>
              <w:tabs>
                <w:tab w:val="left" w:pos="601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Көлік қозғалысы кезінде ауаның шаңдануын азайту мақсатында уақытша топырақ жолдарын тұрақты ылғалдандыру</w:t>
            </w:r>
          </w:p>
          <w:p w14:paraId="1E7CB5AD" w14:textId="77777777" w:rsidR="00F26968" w:rsidRPr="00A50F6E" w:rsidRDefault="00F26968" w:rsidP="00A50F6E">
            <w:pPr>
              <w:pStyle w:val="ac"/>
              <w:tabs>
                <w:tab w:val="left" w:pos="601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Құрылыс аймағына түсетін көпжылдық сәндік өсімдіктерді сақтау.</w:t>
            </w:r>
          </w:p>
          <w:p w14:paraId="3152611A" w14:textId="77777777" w:rsidR="00F26968" w:rsidRPr="00A50F6E" w:rsidRDefault="00F26968" w:rsidP="00A50F6E">
            <w:pPr>
              <w:pStyle w:val="ac"/>
              <w:tabs>
                <w:tab w:val="left" w:pos="601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Құрылыс алаңында пайда болатын өндірістік және тұрмыстық ағындарды тазарту.</w:t>
            </w:r>
          </w:p>
          <w:p w14:paraId="4063DF36" w14:textId="77777777" w:rsidR="00F26968" w:rsidRPr="00A50F6E" w:rsidRDefault="00F26968" w:rsidP="00A50F6E">
            <w:pPr>
              <w:pStyle w:val="ac"/>
              <w:tabs>
                <w:tab w:val="left" w:pos="601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Ағаш-бұта өсімдіктерінің және ауыл шаруашылығы алқаптарының бүлінуін болдырмау жөніндегі талаптарды ескере отырып, уақытша кірме жолдар мен автокөлік жолдарын орналастыру.</w:t>
            </w:r>
          </w:p>
          <w:p w14:paraId="5277005E" w14:textId="77777777" w:rsidR="00F26968" w:rsidRPr="00810AC0" w:rsidRDefault="00F26968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6. Жергілікті атқарушы органдардың нұсқауы мен талаптары бойынша құрылыс қоқыстары мен қалдықтарын шығару және кәдеге жарату шарттары.</w:t>
            </w:r>
          </w:p>
          <w:p w14:paraId="3A56099D" w14:textId="77777777" w:rsidR="00166E10" w:rsidRPr="00810AC0" w:rsidRDefault="00166E10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BBA25B" w14:textId="77777777" w:rsidR="00166E10" w:rsidRPr="00810AC0" w:rsidRDefault="00166E10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BE29A54" w14:textId="77777777" w:rsidR="0080474D" w:rsidRPr="00810AC0" w:rsidRDefault="0080474D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ED2B8E4" w14:textId="77777777" w:rsidR="004A350D" w:rsidRPr="00A50F6E" w:rsidRDefault="00D03EB9" w:rsidP="00A50F6E">
            <w:pPr>
              <w:tabs>
                <w:tab w:val="left" w:pos="601"/>
              </w:tabs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9.</w:t>
            </w:r>
            <w:r w:rsidR="004A350D" w:rsidRPr="00A50F6E">
              <w:rPr>
                <w:rFonts w:ascii="Times New Roman" w:hAnsi="Times New Roman" w:cs="Times New Roman"/>
                <w:b/>
                <w:lang w:val="ru-RU"/>
              </w:rPr>
              <w:t>Геодезиялық бөлу негізін құру тәртібі мен әдістері, дәлдігі, құрамы бойынша нұсқаулар</w:t>
            </w:r>
          </w:p>
          <w:p w14:paraId="650BBF71" w14:textId="77777777" w:rsidR="004A350D" w:rsidRPr="00810AC0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 xml:space="preserve">Құрылыс объектілерінің жобаға және құрылыс нормалары мен ережелері және мемлекеттік стандарттардың талаптарына сәйкестігін қамтамасыз ететін техникалық-экономикалық </w:t>
            </w:r>
            <w:r w:rsidRPr="00810AC0">
              <w:rPr>
                <w:rFonts w:ascii="Times New Roman" w:hAnsi="Times New Roman" w:cs="Times New Roman"/>
                <w:lang w:val="ru-RU"/>
              </w:rPr>
              <w:lastRenderedPageBreak/>
              <w:t>негіздемеге сәйкес, құрылыс кезіндегі геодезиялық жұмыстар көлемде және дәлдікпен орындалуы тиіс.</w:t>
            </w:r>
          </w:p>
          <w:p w14:paraId="0EBC503C" w14:textId="77777777" w:rsidR="004A350D" w:rsidRPr="00810AC0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Объектінің биіктігі бойынша орналасуын анықтау үшін бөлу негізін тұйық полигондар немесе жекелеген нивелирлік жүріс түрінде белгілер гео жүйенің кемінде екі реперінен алынатындай етіп жасау қажет.</w:t>
            </w:r>
          </w:p>
          <w:p w14:paraId="695EBCC6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Бөлшектік негізін құруды  есепке ала отырып құру</w:t>
            </w:r>
            <w:r w:rsidRPr="00810AC0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27CF3DC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жоспарда және биіктігі бойынша байланыстыруды қамтамасыз ету;</w:t>
            </w:r>
          </w:p>
          <w:p w14:paraId="3EA42965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пункттерді бекітетін белгілердің сақталуы мен тұрақтылығын қамтамасыз ету;</w:t>
            </w:r>
          </w:p>
          <w:p w14:paraId="3AD4E5E0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геодезиялық негізді оны кеңейту объектісін пайдалану процесінде пайдалану мүмкіндіктері.</w:t>
            </w:r>
          </w:p>
          <w:p w14:paraId="1483A895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Тірек ретінде пайдаланылатын тұрақты белгілер сенімді қоршаулармен қорғалуы тиіс.</w:t>
            </w:r>
          </w:p>
          <w:p w14:paraId="19E70651" w14:textId="77777777" w:rsidR="004A350D" w:rsidRPr="00A50F6E" w:rsidRDefault="004A350D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Тапсырыс беруші құрылыс басталғанға дейін кемінде 10 күн бұрын бас мердігерге құрылыс үшін геодезиялық бөлу негізіне техникалық құжаттаманы беруге міндетті.</w:t>
            </w:r>
          </w:p>
          <w:p w14:paraId="4EEA0F04" w14:textId="77777777" w:rsidR="004A350D" w:rsidRPr="00A50F6E" w:rsidRDefault="004A350D" w:rsidP="00A50F6E">
            <w:pPr>
              <w:tabs>
                <w:tab w:val="left" w:pos="601"/>
              </w:tabs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Құрылыс процесінде геодезиялық жұмыстардың дәлдігі ғимараттардың қабаттылығына, құрылыстардың биіктігіне, олардың конструктивтік шешімдеріне, қосылыстар мен тораптарды орындау тәсілдеріне байланысты қабылданады.</w:t>
            </w:r>
          </w:p>
          <w:p w14:paraId="044EF223" w14:textId="77777777" w:rsidR="004A350D" w:rsidRPr="00A50F6E" w:rsidRDefault="004A350D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3ABC87C" w14:textId="77777777" w:rsidR="00166E10" w:rsidRPr="00A50F6E" w:rsidRDefault="00166E10" w:rsidP="00A50F6E">
            <w:pPr>
              <w:pStyle w:val="ac"/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37177C" w14:textId="77777777" w:rsidR="004A350D" w:rsidRPr="00A50F6E" w:rsidRDefault="00D03EB9" w:rsidP="00A50F6E">
            <w:pPr>
              <w:tabs>
                <w:tab w:val="left" w:pos="601"/>
              </w:tabs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10.</w:t>
            </w:r>
            <w:r w:rsidR="004A350D" w:rsidRPr="00A50F6E">
              <w:rPr>
                <w:rFonts w:ascii="Times New Roman" w:hAnsi="Times New Roman" w:cs="Times New Roman"/>
                <w:b/>
                <w:lang w:val="ru-RU"/>
              </w:rPr>
              <w:t>Сілтемелік құжаттар</w:t>
            </w:r>
          </w:p>
          <w:p w14:paraId="6C8CD31A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Ауыл шаруашылығы мақсатындағы 0,38-110кВ желілеріндегі электр жүктемелерін есептеу бойынша ұсыныстар. РУМ, № 5 (мамыр) 1996ж., М., Сельэнергопроект.</w:t>
            </w:r>
          </w:p>
          <w:p w14:paraId="718B6B3A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Электр энергиясы. Жалпы мақсаттағы электр желілеріне қосылатын оның қабылдағыштарындағы электр энергиясының сапа нормалары МЕМСТ 13109-67.</w:t>
            </w:r>
          </w:p>
          <w:p w14:paraId="0C9D87BC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Электр қондырғыларын оқшаулауды таңдау бойынша нұсқаулық. РД 34.51.101-90 М., "Союзтехэнерго" ТҚО, 1990 ж.</w:t>
            </w:r>
          </w:p>
          <w:p w14:paraId="126CEDEC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Электр қондырғыларын орнату қағидалары, ҚР 2015г.</w:t>
            </w:r>
          </w:p>
          <w:p w14:paraId="77F03A2B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Облыс аумағындағы нормативтік көктайғақты және жел жүктемелерінің өңірлік картасы.</w:t>
            </w:r>
          </w:p>
          <w:p w14:paraId="55F46FBE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ҚР ЕЖ 2.04-01-2017 Құрылыс климотологиясы.</w:t>
            </w:r>
          </w:p>
          <w:p w14:paraId="1D6FAA10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Кернеуі 1000В жоғары электр желілерін қорғау ережесі.</w:t>
            </w:r>
          </w:p>
          <w:p w14:paraId="5FDBD9B7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ҚР ҚН 3.02.12-2001 0,4-1150кВ электр желілері үшін жер бөлу нормалары.</w:t>
            </w:r>
          </w:p>
          <w:p w14:paraId="103C1A46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 xml:space="preserve">ҚР ЕЖ </w:t>
            </w:r>
            <w:r w:rsidRPr="00A50F6E">
              <w:rPr>
                <w:rFonts w:ascii="Times New Roman" w:hAnsi="Times New Roman" w:cs="Times New Roman"/>
                <w:lang w:val="ru-RU"/>
              </w:rPr>
              <w:t>1.03-05-2011</w:t>
            </w:r>
            <w:r w:rsidRPr="00810AC0">
              <w:rPr>
                <w:rFonts w:ascii="Times New Roman" w:hAnsi="Times New Roman" w:cs="Times New Roman"/>
                <w:lang w:val="ru-RU"/>
              </w:rPr>
              <w:t>. Құрылыстағы қауіпсіздік техникасы.</w:t>
            </w:r>
          </w:p>
          <w:p w14:paraId="6CC8AC45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 xml:space="preserve">Электр қондырғыларын пайдалану </w:t>
            </w:r>
            <w:r w:rsidRPr="00810AC0">
              <w:rPr>
                <w:rFonts w:ascii="Times New Roman" w:hAnsi="Times New Roman" w:cs="Times New Roman"/>
                <w:lang w:val="ru-RU"/>
              </w:rPr>
              <w:lastRenderedPageBreak/>
              <w:t>кезіндегі техникалық қауіпсіздік ережелері.</w:t>
            </w:r>
          </w:p>
          <w:p w14:paraId="6985BFC9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ҚР ҚН 1.03-00-2011 Құрылыс өндірісі. Кәсіпорындар, ғимараттар мен құрылыстар құрылысын ұйымдастыру.</w:t>
            </w:r>
          </w:p>
          <w:p w14:paraId="4B1B7170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>ҚР ҚН 1.02-03-2011. Құрылысқа арналған жобалау құжаттамасын әзірлеу, келісу, бекіту тәртібі және құрамы туралы нұсқаулық»</w:t>
            </w:r>
          </w:p>
          <w:p w14:paraId="76DBB358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 xml:space="preserve">ҚР ЕЖ 1.03-101-2013. «Кәсіпорын, ғимарат пен имараттың құрылысының ұзақтығы мен құрылыстағы бітеме. </w:t>
            </w:r>
            <w:r w:rsidRPr="00A50F6E">
              <w:rPr>
                <w:rFonts w:ascii="Times New Roman" w:hAnsi="Times New Roman" w:cs="Times New Roman"/>
                <w:lang w:val="ru-RU"/>
              </w:rPr>
              <w:t>І</w:t>
            </w:r>
            <w:r w:rsidRPr="00810AC0">
              <w:rPr>
                <w:rFonts w:ascii="Times New Roman" w:hAnsi="Times New Roman" w:cs="Times New Roman"/>
                <w:lang w:val="ru-RU"/>
              </w:rPr>
              <w:t xml:space="preserve"> бөлім»</w:t>
            </w:r>
          </w:p>
          <w:p w14:paraId="657C391E" w14:textId="77777777" w:rsidR="004A350D" w:rsidRPr="00810AC0" w:rsidRDefault="004A350D" w:rsidP="00A50F6E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0AC0">
              <w:rPr>
                <w:rFonts w:ascii="Times New Roman" w:hAnsi="Times New Roman" w:cs="Times New Roman"/>
                <w:lang w:val="ru-RU"/>
              </w:rPr>
              <w:t xml:space="preserve">МЕМСТ </w:t>
            </w:r>
            <w:r w:rsidRPr="00A50F6E">
              <w:rPr>
                <w:rFonts w:ascii="Times New Roman" w:hAnsi="Times New Roman" w:cs="Times New Roman"/>
                <w:lang w:val="ru-RU"/>
              </w:rPr>
              <w:t>21.614-88</w:t>
            </w:r>
            <w:r w:rsidRPr="00810AC0">
              <w:rPr>
                <w:rFonts w:ascii="Times New Roman" w:hAnsi="Times New Roman" w:cs="Times New Roman"/>
                <w:lang w:val="ru-RU"/>
              </w:rPr>
              <w:t>. Құрылысқа арналған жобалық құжаттама жүйесі. Жоспарлардағы электр жабдықтары мен сымдардың шартты графикалық бейнесі</w:t>
            </w:r>
          </w:p>
          <w:p w14:paraId="69A8215E" w14:textId="77777777" w:rsidR="004A350D" w:rsidRPr="00A50F6E" w:rsidRDefault="004A350D" w:rsidP="00A50F6E">
            <w:pPr>
              <w:tabs>
                <w:tab w:val="left" w:pos="426"/>
                <w:tab w:val="left" w:pos="459"/>
              </w:tabs>
              <w:ind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15.</w:t>
            </w:r>
            <w:r w:rsidRPr="00810AC0">
              <w:rPr>
                <w:rFonts w:ascii="Times New Roman" w:hAnsi="Times New Roman" w:cs="Times New Roman"/>
                <w:lang w:val="ru-RU"/>
              </w:rPr>
              <w:t>ВҚН 33-82. Құрылысты ұйымдастыру жобаларын әзірлеу жөніндегі нұсқаулық (электр энергетикасы).</w:t>
            </w:r>
          </w:p>
        </w:tc>
        <w:tc>
          <w:tcPr>
            <w:tcW w:w="5033" w:type="dxa"/>
          </w:tcPr>
          <w:p w14:paraId="7214FB72" w14:textId="37409B25" w:rsidR="00F26968" w:rsidRPr="00A50F6E" w:rsidRDefault="00D03EB9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lastRenderedPageBreak/>
              <w:t>5.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 xml:space="preserve"> Потребность в воде и энергоресурсах</w:t>
            </w:r>
          </w:p>
          <w:p w14:paraId="29FF3EA0" w14:textId="77777777" w:rsidR="00F26968" w:rsidRPr="00A50F6E" w:rsidRDefault="00F26968" w:rsidP="00A50F6E">
            <w:pPr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Снабжение строительного участка водой, в том числе и противопожарный запас, </w:t>
            </w:r>
            <w:r w:rsidR="007C7559" w:rsidRPr="00A50F6E">
              <w:rPr>
                <w:rFonts w:ascii="Times New Roman" w:hAnsi="Times New Roman" w:cs="Times New Roman"/>
                <w:lang w:val="ru-RU"/>
              </w:rPr>
              <w:t>в период</w:t>
            </w:r>
            <w:r w:rsidRPr="00A50F6E">
              <w:rPr>
                <w:rFonts w:ascii="Times New Roman" w:hAnsi="Times New Roman" w:cs="Times New Roman"/>
                <w:lang w:val="ru-RU"/>
              </w:rPr>
              <w:t xml:space="preserve"> строительства, осуществляется подрядной организацией.</w:t>
            </w:r>
          </w:p>
          <w:p w14:paraId="40123D7E" w14:textId="77777777" w:rsidR="00F26968" w:rsidRPr="00A50F6E" w:rsidRDefault="00F26968" w:rsidP="00A50F6E">
            <w:pPr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Рабочее и охранное освещение участка производства работ в темное время суток обеспечивается линией временного электросна</w:t>
            </w:r>
            <w:r w:rsidR="00301866" w:rsidRPr="00A50F6E">
              <w:rPr>
                <w:rFonts w:ascii="Times New Roman" w:hAnsi="Times New Roman" w:cs="Times New Roman"/>
                <w:lang w:val="ru-RU"/>
              </w:rPr>
              <w:t>бжения</w:t>
            </w:r>
            <w:r w:rsidRPr="00A50F6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6CDDB8D" w14:textId="77777777" w:rsidR="00F26968" w:rsidRPr="00A50F6E" w:rsidRDefault="00F26968" w:rsidP="00A50F6E">
            <w:pPr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Обеспечение стройплощадки электроэнергией </w:t>
            </w:r>
            <w:r w:rsidRPr="00A50F6E">
              <w:rPr>
                <w:rFonts w:ascii="Times New Roman" w:hAnsi="Times New Roman" w:cs="Times New Roman"/>
                <w:lang w:val="ru-RU"/>
              </w:rPr>
              <w:lastRenderedPageBreak/>
              <w:t>в период строительства осуществляется передвижными дизельными электростанциями.</w:t>
            </w:r>
          </w:p>
          <w:p w14:paraId="726C5C5A" w14:textId="77777777" w:rsidR="00F26968" w:rsidRPr="00A50F6E" w:rsidRDefault="00166E10" w:rsidP="00A50F6E">
            <w:pPr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Сбор отходов</w:t>
            </w:r>
            <w:r w:rsidR="00F26968" w:rsidRPr="00A50F6E">
              <w:rPr>
                <w:rFonts w:ascii="Times New Roman" w:hAnsi="Times New Roman" w:cs="Times New Roman"/>
                <w:lang w:val="ru-RU"/>
              </w:rPr>
              <w:t xml:space="preserve"> строительного производства предусмотрен в строго отведенное место и по мере их накопления будет вывозиться на их утилизацию.</w:t>
            </w:r>
          </w:p>
          <w:p w14:paraId="5D227221" w14:textId="77777777" w:rsidR="00F26968" w:rsidRPr="00A50F6E" w:rsidRDefault="00F26968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Технико-экономические показатели</w:t>
            </w:r>
          </w:p>
          <w:p w14:paraId="0D81523B" w14:textId="77777777" w:rsidR="00F26968" w:rsidRPr="00A50F6E" w:rsidRDefault="00F26968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•</w:t>
            </w:r>
            <w:r w:rsidRPr="00A50F6E">
              <w:rPr>
                <w:rFonts w:ascii="Times New Roman" w:hAnsi="Times New Roman" w:cs="Times New Roman"/>
                <w:lang w:val="ru-RU"/>
              </w:rPr>
              <w:tab/>
              <w:t>Про</w:t>
            </w:r>
            <w:r w:rsidR="001358F0" w:rsidRPr="00A50F6E">
              <w:rPr>
                <w:rFonts w:ascii="Times New Roman" w:hAnsi="Times New Roman" w:cs="Times New Roman"/>
                <w:lang w:val="ru-RU"/>
              </w:rPr>
              <w:t>должительность строительства 2 месяца</w:t>
            </w:r>
            <w:r w:rsidRPr="00A50F6E">
              <w:rPr>
                <w:rFonts w:ascii="Times New Roman" w:hAnsi="Times New Roman" w:cs="Times New Roman"/>
                <w:lang w:val="ru-RU"/>
              </w:rPr>
              <w:t xml:space="preserve"> в т.ч. подготовительный период 15 дней.</w:t>
            </w:r>
          </w:p>
          <w:p w14:paraId="353C46AD" w14:textId="77777777" w:rsidR="00F26968" w:rsidRPr="00A50F6E" w:rsidRDefault="00F26968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•</w:t>
            </w:r>
            <w:r w:rsidRPr="00A50F6E">
              <w:rPr>
                <w:rFonts w:ascii="Times New Roman" w:hAnsi="Times New Roman" w:cs="Times New Roman"/>
                <w:lang w:val="ru-RU"/>
              </w:rPr>
              <w:tab/>
              <w:t>Количество работающих на строительной площадке 15 человек, в т.ч. рабочих 10 человек.</w:t>
            </w:r>
          </w:p>
          <w:p w14:paraId="647018E3" w14:textId="77777777" w:rsidR="00F26968" w:rsidRPr="00A50F6E" w:rsidRDefault="00F26968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3B77A597" w14:textId="77777777" w:rsidR="00166E10" w:rsidRPr="00A50F6E" w:rsidRDefault="00166E10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7818659F" w14:textId="77777777" w:rsidR="00F26968" w:rsidRPr="00A50F6E" w:rsidRDefault="00D03EB9" w:rsidP="00A50F6E">
            <w:pPr>
              <w:shd w:val="clear" w:color="auto" w:fill="FFFFFF"/>
              <w:ind w:left="86" w:right="54" w:firstLine="284"/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Методы производства работ</w:t>
            </w:r>
          </w:p>
          <w:p w14:paraId="5AFF87CF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Все сборные бетонные, железобетонные конструкции и прочие материалы готовятся на стороне, на подсобно-вспомогательных предприятиях и предприятиях строительной индустрии и доставляется к месту производства работ в готовом, максимально-укрупнённом и удобном для монтажа виде. Раз</w:t>
            </w:r>
            <w:r w:rsidR="00FA20C4" w:rsidRPr="00A50F6E">
              <w:rPr>
                <w:rFonts w:ascii="Times New Roman" w:hAnsi="Times New Roman" w:cs="Times New Roman"/>
                <w:lang w:val="ru-RU"/>
              </w:rPr>
              <w:t>рабатываемые грунты предусматри</w:t>
            </w:r>
            <w:r w:rsidRPr="00A50F6E">
              <w:rPr>
                <w:rFonts w:ascii="Times New Roman" w:hAnsi="Times New Roman" w:cs="Times New Roman"/>
                <w:lang w:val="ru-RU"/>
              </w:rPr>
              <w:t>ваются перемещать на 20м во временные отвалы и в дальнейшем использовать для обратной за</w:t>
            </w:r>
            <w:r w:rsidR="00301866" w:rsidRPr="00A50F6E">
              <w:rPr>
                <w:rFonts w:ascii="Times New Roman" w:hAnsi="Times New Roman" w:cs="Times New Roman"/>
                <w:lang w:val="ru-RU"/>
              </w:rPr>
              <w:t>сыпки.</w:t>
            </w:r>
            <w:r w:rsidRPr="00A50F6E">
              <w:rPr>
                <w:rFonts w:ascii="Times New Roman" w:hAnsi="Times New Roman" w:cs="Times New Roman"/>
                <w:lang w:val="ru-RU"/>
              </w:rPr>
              <w:t xml:space="preserve"> Сверху выполняется восстановление растительного грунта на толщину не менее 0,1м.</w:t>
            </w:r>
          </w:p>
          <w:p w14:paraId="180A0491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При пересечении с действующими подземными коммуникациями разработку грунта  траншеи вести вручную  по </w:t>
            </w:r>
            <w:smartTag w:uri="urn:schemas-microsoft-com:office:smarttags" w:element="metricconverter">
              <w:smartTagPr>
                <w:attr w:name="ProductID" w:val="2.0 метра"/>
              </w:smartTagPr>
              <w:r w:rsidRPr="00A50F6E">
                <w:rPr>
                  <w:rFonts w:ascii="Times New Roman" w:hAnsi="Times New Roman" w:cs="Times New Roman"/>
                  <w:lang w:val="ru-RU"/>
                </w:rPr>
                <w:t>2.0 метра</w:t>
              </w:r>
            </w:smartTag>
            <w:r w:rsidRPr="00A50F6E">
              <w:rPr>
                <w:rFonts w:ascii="Times New Roman" w:hAnsi="Times New Roman" w:cs="Times New Roman"/>
                <w:lang w:val="ru-RU"/>
              </w:rPr>
              <w:t xml:space="preserve"> в каждую сторону. </w:t>
            </w:r>
          </w:p>
          <w:p w14:paraId="535DE586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При монтаже конструкций предусматривается использовать типовую монтажную оснастку (двух,  четырёхветвевые стропы, расчалки, канаты и т.п.) позволяющую осуществлять подъём, выверку, временное крепление элементов. </w:t>
            </w:r>
          </w:p>
          <w:p w14:paraId="543B1E05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Все существующие покрытия, используемые при выполнении строительных работ, должны быть восстановлены.</w:t>
            </w:r>
          </w:p>
          <w:p w14:paraId="7AFB8592" w14:textId="56B6E198" w:rsidR="00F26968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0F97237" w14:textId="77777777" w:rsidR="00A50F6E" w:rsidRPr="00A50F6E" w:rsidRDefault="00A50F6E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40377D" w14:textId="77777777" w:rsidR="00F26968" w:rsidRPr="00A50F6E" w:rsidRDefault="00D03EB9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7.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Основные требования по технике безопасности</w:t>
            </w:r>
          </w:p>
          <w:p w14:paraId="209D7D38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Генеральный подрядчик обязан с участием заказчика и субподрядных организаций разработать и утвердить мероприятия по технике безопасности и производственной санитарии, обязательные для всех организаций, участвующих в строительстве.</w:t>
            </w:r>
          </w:p>
          <w:p w14:paraId="54D999C5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Строительная площадка и участки производства работ, во избежание доступа посторонних лиц, должны быть ограждены. Конструкции ограждений должны соответствовать требованиям ГОСТ 23 407 -78.</w:t>
            </w:r>
          </w:p>
          <w:p w14:paraId="3AECFEE5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В с</w:t>
            </w:r>
            <w:r w:rsidR="00301866" w:rsidRPr="00A50F6E">
              <w:rPr>
                <w:rFonts w:ascii="Times New Roman" w:hAnsi="Times New Roman" w:cs="Times New Roman"/>
                <w:lang w:val="ru-RU"/>
              </w:rPr>
              <w:t xml:space="preserve">вязи с близким расположением </w:t>
            </w:r>
            <w:r w:rsidRPr="00A50F6E">
              <w:rPr>
                <w:rFonts w:ascii="Times New Roman" w:hAnsi="Times New Roman" w:cs="Times New Roman"/>
                <w:lang w:val="ru-RU"/>
              </w:rPr>
              <w:t xml:space="preserve"> сооружений, необходимо установить ограничения зоны действия монтажных </w:t>
            </w:r>
            <w:r w:rsidRPr="00A50F6E">
              <w:rPr>
                <w:rFonts w:ascii="Times New Roman" w:hAnsi="Times New Roman" w:cs="Times New Roman"/>
                <w:lang w:val="ru-RU"/>
              </w:rPr>
              <w:lastRenderedPageBreak/>
              <w:t>механизмов и указатели опасных зон от падения грузов и материалов. Граница опасных зон при перемещении грузов кранами с высотой падения до 10 м составляет не менее 4,0 м.</w:t>
            </w:r>
          </w:p>
          <w:p w14:paraId="30FB7959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При выполнении строительных работ в близи воздушных линий электропередач, должны быть установлены границы опасных зон от поражения электрическим током. Границы опасных зон, в пределах которых действует опасность поражения электрическим током, определяется СН РК 1.03-05-2011, п.2,8 и составляет: до 1кВ-1,5м; до 20кВ-2,0м; до 110кВ-4,0м. </w:t>
            </w:r>
          </w:p>
          <w:p w14:paraId="3A6B2339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Перемещение, установка и работа машин в близи траншей и котлованов, с неукрепленными откосами определяется СН РК 1.03-05-2011, п.3,8.</w:t>
            </w:r>
          </w:p>
          <w:p w14:paraId="3B331E05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      Разработка ППР, календарных графиков и другие условия производства строительных работ, должны соответствовать требованиям СН РК 1.03-05-2011 «Охрана труда и техника безопасности в строительстве».</w:t>
            </w:r>
          </w:p>
          <w:p w14:paraId="33137744" w14:textId="77777777" w:rsidR="00301866" w:rsidRPr="00A50F6E" w:rsidRDefault="00301866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CD33031" w14:textId="77777777" w:rsidR="00166E10" w:rsidRPr="00A50F6E" w:rsidRDefault="00166E10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75EE32C" w14:textId="77777777" w:rsidR="00F26968" w:rsidRPr="00A50F6E" w:rsidRDefault="00D03EB9" w:rsidP="00A50F6E">
            <w:pPr>
              <w:shd w:val="clear" w:color="auto" w:fill="FFFFFF"/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50F6E">
              <w:rPr>
                <w:rFonts w:ascii="Times New Roman" w:hAnsi="Times New Roman" w:cs="Times New Roman"/>
                <w:b/>
                <w:lang w:val="ru-RU"/>
              </w:rPr>
              <w:t>8.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Охрана окружающей среды</w:t>
            </w:r>
          </w:p>
          <w:p w14:paraId="4E3DE587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Сохранение окружающей природной среды обеспечивается за счет ряда мероприятий, которые предусматривают:</w:t>
            </w:r>
          </w:p>
          <w:p w14:paraId="379B3E04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1.Предварительную срезку растительного грунта при рытье котлованов и траншей с использованием его в дальнейшем для благоустройства и озеленения территории или вывоз грунта для использования его при рекультивации земель.</w:t>
            </w:r>
          </w:p>
          <w:p w14:paraId="59A6EE5A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2.Постоянное увлажнение временных грунтовых дорог в целях уменьшения запыленности воздуха при движении транспорта.</w:t>
            </w:r>
          </w:p>
          <w:p w14:paraId="7412D6CC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3.Сохранение многолетних декоративных растений, попадающих в зону строительства. </w:t>
            </w:r>
          </w:p>
          <w:p w14:paraId="11C743BA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4.Очищение производственных и бытовых стоков, образующихся на строительной площадке.</w:t>
            </w:r>
          </w:p>
          <w:p w14:paraId="247DF48A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5.Устройство временных подъездных путей и автомобильных дорог с учетом требований по предотвращению повреждений древесно-кустарниковой растительности и сельскохозяйственных угодий.</w:t>
            </w:r>
          </w:p>
          <w:p w14:paraId="0F1B0DEE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6. Вывоз и условия утилизации строительного мусора и отходов по указанию и требованиям местных исполнительных органов.</w:t>
            </w:r>
          </w:p>
          <w:p w14:paraId="1BF214FE" w14:textId="35811549" w:rsidR="00F26968" w:rsidRPr="00A50F6E" w:rsidRDefault="00F26968" w:rsidP="00A50F6E">
            <w:pPr>
              <w:pStyle w:val="ac"/>
              <w:shd w:val="clear" w:color="auto" w:fill="FFFFFF"/>
              <w:ind w:left="86" w:right="54" w:firstLine="284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E4896EA" w14:textId="77777777" w:rsidR="00A50F6E" w:rsidRDefault="00A50F6E" w:rsidP="00A50F6E">
            <w:pPr>
              <w:pStyle w:val="ac"/>
              <w:shd w:val="clear" w:color="auto" w:fill="FFFFFF"/>
              <w:ind w:left="86" w:right="54" w:firstLine="284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1BC0FE28" w14:textId="76F70A07" w:rsidR="00F26968" w:rsidRPr="00A50F6E" w:rsidRDefault="00D03EB9" w:rsidP="00A50F6E">
            <w:pPr>
              <w:pStyle w:val="ac"/>
              <w:shd w:val="clear" w:color="auto" w:fill="FFFFFF"/>
              <w:ind w:left="86" w:right="54" w:firstLine="284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9.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Указания по составу, точности, методов и порядке построения геодезической разбивочной основы</w:t>
            </w:r>
          </w:p>
          <w:p w14:paraId="55E30904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Геодезические работы при строительстве должны выполняться в объёме и с точностью, обеспечивающей соответствие геометрических </w:t>
            </w:r>
            <w:r w:rsidRPr="00A50F6E">
              <w:rPr>
                <w:rFonts w:ascii="Times New Roman" w:hAnsi="Times New Roman" w:cs="Times New Roman"/>
                <w:lang w:val="ru-RU"/>
              </w:rPr>
              <w:lastRenderedPageBreak/>
              <w:t>параметров и размещения объектов строительства проекту и требованиям строительных норм и правил и государственных стандартов.</w:t>
            </w:r>
          </w:p>
          <w:p w14:paraId="01DDB90C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Разбивочную основу для определения положения объекта по высоте создавать в виде замкнутых полигонов или отдельных нивелирных ходов так, чтобы отметки были получены не менее, чем от двух реперов геосети.</w:t>
            </w:r>
          </w:p>
          <w:p w14:paraId="3210A5A0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Построение разбивочной основы выполнить с учетом:</w:t>
            </w:r>
          </w:p>
          <w:p w14:paraId="43AEC1AB" w14:textId="77777777" w:rsidR="004A350D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обеспечение увязки в плане и по высоте;</w:t>
            </w:r>
          </w:p>
          <w:p w14:paraId="2248A619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обеспечение сохранности и устойчивости знаков, закрепляющих пункты;</w:t>
            </w:r>
          </w:p>
          <w:p w14:paraId="5818D2EA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возможности использования геодезической основы в процессе эксплуатации объекта его расширения.</w:t>
            </w:r>
          </w:p>
          <w:p w14:paraId="4B603FF0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      Постоянные знаки, используемые как опорные должны защищаться надёжными оградами.</w:t>
            </w:r>
          </w:p>
          <w:p w14:paraId="4681A75D" w14:textId="77777777" w:rsidR="00F26968" w:rsidRPr="00A50F6E" w:rsidRDefault="00F26968" w:rsidP="00A50F6E">
            <w:pPr>
              <w:shd w:val="clear" w:color="auto" w:fill="FFFFFF"/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Заказчик обязан не менее чем за 10 дней до начала строительства передать генподрядчику техническую документацию на геодезическую разбивочную основу для строительства.</w:t>
            </w:r>
          </w:p>
          <w:p w14:paraId="76FE7811" w14:textId="77777777" w:rsidR="00F26968" w:rsidRPr="00A50F6E" w:rsidRDefault="00F26968" w:rsidP="00A50F6E">
            <w:pPr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Точность геодезических работ в процессе строительства принимается в зависимости от этажности зданий, высоты сооружений, их конструктивных решений, способов выполнения соединений и узлов согласно  </w:t>
            </w:r>
          </w:p>
          <w:p w14:paraId="1B5129DA" w14:textId="77777777" w:rsidR="00F26968" w:rsidRPr="00A50F6E" w:rsidRDefault="00F26968" w:rsidP="00A50F6E">
            <w:pPr>
              <w:ind w:left="86" w:right="54" w:firstLine="284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13BF4579" w14:textId="029ED49A" w:rsidR="00F26968" w:rsidRPr="00A50F6E" w:rsidRDefault="00D03EB9" w:rsidP="00A50F6E">
            <w:pPr>
              <w:ind w:right="54" w:firstLine="28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50F6E">
              <w:rPr>
                <w:rFonts w:ascii="Times New Roman" w:hAnsi="Times New Roman" w:cs="Times New Roman"/>
                <w:b/>
                <w:lang w:val="ru-RU"/>
              </w:rPr>
              <w:t>10.</w:t>
            </w:r>
            <w:r w:rsidR="00F26968" w:rsidRPr="00A50F6E">
              <w:rPr>
                <w:rFonts w:ascii="Times New Roman" w:hAnsi="Times New Roman" w:cs="Times New Roman"/>
                <w:b/>
                <w:lang w:val="ru-RU"/>
              </w:rPr>
              <w:t>Ссылочные документы</w:t>
            </w:r>
          </w:p>
          <w:p w14:paraId="2BD8EC0E" w14:textId="77777777" w:rsidR="004A350D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  <w:r w:rsidRPr="00A50F6E">
              <w:rPr>
                <w:rFonts w:ascii="Times New Roman" w:hAnsi="Times New Roman" w:cs="Times New Roman"/>
                <w:lang w:val="ru-RU"/>
              </w:rPr>
              <w:t>Рекомендации по расчету электрических нагрузок в сетях 0,38-110кВ сельскохозяйственного назначения. РУМ, №5 (май) 1996г., М., Сельэнергопроект.</w:t>
            </w:r>
          </w:p>
          <w:p w14:paraId="3BE4984C" w14:textId="77777777" w:rsidR="004A350D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Электрическая энергия. Нормы качества электрической энергии у ее приемников, присоединяемых к электрическим сетям общего назначения, ГОСТ 13109-67.</w:t>
            </w:r>
          </w:p>
          <w:p w14:paraId="4BB372D3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Инструкция по выбору изоляции электроустановок. РД 34.51.101-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A50F6E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A50F6E">
              <w:rPr>
                <w:rFonts w:ascii="Times New Roman" w:hAnsi="Times New Roman" w:cs="Times New Roman"/>
                <w:lang w:val="ru-RU"/>
              </w:rPr>
              <w:t>., СПО «Союзтехэнерго», 1990г.</w:t>
            </w:r>
          </w:p>
          <w:p w14:paraId="3E48F2FA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Правила устройства электроустановок РК, 2015г.</w:t>
            </w:r>
          </w:p>
          <w:p w14:paraId="0F9E30FF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Региональная карта нормативных гололедных и ветровых нагрузок на территории области.</w:t>
            </w:r>
          </w:p>
          <w:p w14:paraId="42CA67C0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 xml:space="preserve">СП РК 2.04-01-2017 Строительная климатология. </w:t>
            </w:r>
          </w:p>
          <w:p w14:paraId="69FB04AB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Правила охраны электрических сетей напряжением выше 1000В.</w:t>
            </w:r>
          </w:p>
          <w:p w14:paraId="5DEEFEBE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СН РК 3.02.12-2001 Нормы отвода земель для электрических сетей 0,4-1150кВ.</w:t>
            </w:r>
          </w:p>
          <w:p w14:paraId="34AFAB12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СН РК 1.03-05-2011. Техника безопасности в строительстве.</w:t>
            </w:r>
          </w:p>
          <w:p w14:paraId="5242A888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Правила техники безопасности при эксплуатации электроустановок.</w:t>
            </w:r>
          </w:p>
          <w:p w14:paraId="62483ED3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lastRenderedPageBreak/>
              <w:t>СН РК 1.03-00-2011 Строительное производство. Организация строительства предприятий, зданий и сооружений.</w:t>
            </w:r>
          </w:p>
          <w:p w14:paraId="089F0131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СН 1.02-03-2011. Инструкция о порядке разработки, согласования, утверждения и состава проектной документации на строительство»</w:t>
            </w:r>
          </w:p>
          <w:p w14:paraId="56FD74CA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СП РК 1.03-101-2013. «Продолжительность строительства и задел в строительстве   предприятий, зданий и сооружений. Часть I</w:t>
            </w:r>
          </w:p>
          <w:p w14:paraId="547647DE" w14:textId="77777777" w:rsidR="004A350D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ГОСТ 21.614-88. Изображения условные графические электрооборудования проводок на планах.</w:t>
            </w:r>
          </w:p>
          <w:p w14:paraId="58AFEB5C" w14:textId="77777777" w:rsidR="00F26968" w:rsidRPr="00A50F6E" w:rsidRDefault="00F26968" w:rsidP="00A50F6E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right="54" w:firstLine="28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50F6E">
              <w:rPr>
                <w:rFonts w:ascii="Times New Roman" w:hAnsi="Times New Roman" w:cs="Times New Roman"/>
                <w:lang w:val="ru-RU"/>
              </w:rPr>
              <w:t>ВСН 33-82. Инструкция по разработке проектов организации строительства (электроэнергетика).</w:t>
            </w:r>
          </w:p>
        </w:tc>
      </w:tr>
    </w:tbl>
    <w:p w14:paraId="41778049" w14:textId="77777777" w:rsidR="00F26968" w:rsidRPr="00810AC0" w:rsidRDefault="00F26968" w:rsidP="000E2998">
      <w:pPr>
        <w:pStyle w:val="ac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sectPr w:rsidR="00F26968" w:rsidRPr="00810AC0" w:rsidSect="00A50F6E">
      <w:footerReference w:type="default" r:id="rId9"/>
      <w:type w:val="continuous"/>
      <w:pgSz w:w="11906" w:h="16838" w:code="9"/>
      <w:pgMar w:top="1134" w:right="850" w:bottom="1134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39E6A" w14:textId="77777777" w:rsidR="00172DDE" w:rsidRDefault="00172DDE" w:rsidP="00B87A8A">
      <w:pPr>
        <w:spacing w:after="0" w:line="240" w:lineRule="auto"/>
      </w:pPr>
      <w:r>
        <w:separator/>
      </w:r>
    </w:p>
  </w:endnote>
  <w:endnote w:type="continuationSeparator" w:id="0">
    <w:p w14:paraId="25D827C5" w14:textId="77777777" w:rsidR="00172DDE" w:rsidRDefault="00172DDE" w:rsidP="00B8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28733"/>
      <w:docPartObj>
        <w:docPartGallery w:val="Page Numbers (Bottom of Page)"/>
        <w:docPartUnique/>
      </w:docPartObj>
    </w:sdtPr>
    <w:sdtEndPr/>
    <w:sdtContent>
      <w:p w14:paraId="49EB05F2" w14:textId="12583D06" w:rsidR="00F26968" w:rsidRDefault="00683D3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F6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84FE649" w14:textId="77777777" w:rsidR="00F26968" w:rsidRDefault="00F269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4F43D" w14:textId="77777777" w:rsidR="00172DDE" w:rsidRDefault="00172DDE" w:rsidP="00B87A8A">
      <w:pPr>
        <w:spacing w:after="0" w:line="240" w:lineRule="auto"/>
      </w:pPr>
      <w:r>
        <w:separator/>
      </w:r>
    </w:p>
  </w:footnote>
  <w:footnote w:type="continuationSeparator" w:id="0">
    <w:p w14:paraId="3D90B307" w14:textId="77777777" w:rsidR="00172DDE" w:rsidRDefault="00172DDE" w:rsidP="00B8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0BC4BF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FD6F9B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741150"/>
    <w:multiLevelType w:val="hybridMultilevel"/>
    <w:tmpl w:val="11DEBA0C"/>
    <w:lvl w:ilvl="0" w:tplc="76FC0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32E00B2"/>
    <w:multiLevelType w:val="hybridMultilevel"/>
    <w:tmpl w:val="03A0493C"/>
    <w:lvl w:ilvl="0" w:tplc="B42A28C6">
      <w:start w:val="1"/>
      <w:numFmt w:val="bullet"/>
      <w:pStyle w:val="IG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9F5D39"/>
    <w:multiLevelType w:val="multilevel"/>
    <w:tmpl w:val="CD189E4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1">
      <w:start w:val="3"/>
      <w:numFmt w:val="decimal"/>
      <w:lvlText w:val="1.%2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ReportLevel3"/>
      <w:lvlText w:val="1.1.%3"/>
      <w:lvlJc w:val="left"/>
      <w:pPr>
        <w:tabs>
          <w:tab w:val="num" w:pos="900"/>
        </w:tabs>
        <w:ind w:left="-900" w:firstLine="1080"/>
      </w:pPr>
      <w:rPr>
        <w:rFonts w:ascii="Arial" w:hAnsi="Arial" w:hint="default"/>
        <w:b/>
        <w:i w:val="0"/>
        <w:sz w:val="24"/>
      </w:rPr>
    </w:lvl>
    <w:lvl w:ilvl="3">
      <w:numFmt w:val="decimal"/>
      <w:pStyle w:val="ReportLevel3"/>
      <w:lvlText w:val="%1.%2.%3.%4"/>
      <w:lvlJc w:val="left"/>
      <w:pPr>
        <w:tabs>
          <w:tab w:val="num" w:pos="1800"/>
        </w:tabs>
        <w:ind w:left="1008" w:firstLine="72"/>
      </w:pPr>
      <w:rPr>
        <w:rFonts w:ascii="Arial" w:hAnsi="Arial" w:hint="default"/>
        <w:b/>
        <w:i w:val="0"/>
        <w:sz w:val="20"/>
      </w:rPr>
    </w:lvl>
    <w:lvl w:ilvl="4"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233768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5074932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484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396320057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2E16FE"/>
    <w:multiLevelType w:val="hybridMultilevel"/>
    <w:tmpl w:val="DE608634"/>
    <w:lvl w:ilvl="0" w:tplc="88C44DB8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2354E5"/>
    <w:multiLevelType w:val="hybridMultilevel"/>
    <w:tmpl w:val="3EE07A08"/>
    <w:lvl w:ilvl="0" w:tplc="22DEF928">
      <w:start w:val="1"/>
      <w:numFmt w:val="bullet"/>
      <w:pStyle w:val="a0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E34DE"/>
    <w:multiLevelType w:val="multilevel"/>
    <w:tmpl w:val="1A00F7C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pStyle w:val="11-13-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11-12--12-0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AAB1F4F"/>
    <w:multiLevelType w:val="hybridMultilevel"/>
    <w:tmpl w:val="8B26B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A5C09"/>
    <w:multiLevelType w:val="hybridMultilevel"/>
    <w:tmpl w:val="140EE004"/>
    <w:lvl w:ilvl="0" w:tplc="A38CBBFC">
      <w:start w:val="1"/>
      <w:numFmt w:val="bullet"/>
      <w:pStyle w:val="a1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A02647"/>
    <w:multiLevelType w:val="hybridMultilevel"/>
    <w:tmpl w:val="4A4EE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F391D"/>
    <w:multiLevelType w:val="hybridMultilevel"/>
    <w:tmpl w:val="AD6A67A0"/>
    <w:lvl w:ilvl="0" w:tplc="D40C8D7C">
      <w:start w:val="1"/>
      <w:numFmt w:val="bullet"/>
      <w:pStyle w:val="a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721C0"/>
    <w:multiLevelType w:val="hybridMultilevel"/>
    <w:tmpl w:val="B214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F23"/>
    <w:multiLevelType w:val="hybridMultilevel"/>
    <w:tmpl w:val="F11C515A"/>
    <w:lvl w:ilvl="0" w:tplc="7668E9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70FF3"/>
    <w:multiLevelType w:val="hybridMultilevel"/>
    <w:tmpl w:val="27A67F16"/>
    <w:lvl w:ilvl="0" w:tplc="567A19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89286D"/>
    <w:multiLevelType w:val="hybridMultilevel"/>
    <w:tmpl w:val="8DA46484"/>
    <w:lvl w:ilvl="0" w:tplc="801AD06E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17" w15:restartNumberingAfterBreak="0">
    <w:nsid w:val="65C9167B"/>
    <w:multiLevelType w:val="hybridMultilevel"/>
    <w:tmpl w:val="32B8124C"/>
    <w:lvl w:ilvl="0" w:tplc="5D7E325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218FE"/>
    <w:multiLevelType w:val="hybridMultilevel"/>
    <w:tmpl w:val="FC388F38"/>
    <w:lvl w:ilvl="0" w:tplc="DB3652E6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63BD7"/>
    <w:multiLevelType w:val="hybridMultilevel"/>
    <w:tmpl w:val="B4E8C058"/>
    <w:lvl w:ilvl="0" w:tplc="417486AA">
      <w:start w:val="2"/>
      <w:numFmt w:val="bullet"/>
      <w:pStyle w:val="Marker"/>
      <w:lvlText w:val=""/>
      <w:lvlJc w:val="left"/>
      <w:pPr>
        <w:tabs>
          <w:tab w:val="num" w:pos="341"/>
        </w:tabs>
        <w:ind w:left="341" w:hanging="341"/>
      </w:pPr>
      <w:rPr>
        <w:rFonts w:ascii="Symbol" w:eastAsia="Times New Roman" w:hAnsi="Symbol" w:cs="Times New Roman" w:hint="default"/>
        <w:b w:val="0"/>
        <w:color w:val="auto"/>
        <w:sz w:val="22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2"/>
  </w:num>
  <w:num w:numId="5">
    <w:abstractNumId w:val="10"/>
  </w:num>
  <w:num w:numId="6">
    <w:abstractNumId w:val="7"/>
  </w:num>
  <w:num w:numId="7">
    <w:abstractNumId w:val="19"/>
  </w:num>
  <w:num w:numId="8">
    <w:abstractNumId w:val="4"/>
  </w:num>
  <w:num w:numId="9">
    <w:abstractNumId w:val="8"/>
  </w:num>
  <w:num w:numId="10">
    <w:abstractNumId w:val="14"/>
  </w:num>
  <w:num w:numId="11">
    <w:abstractNumId w:val="17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9"/>
  </w:num>
  <w:num w:numId="17">
    <w:abstractNumId w:val="6"/>
  </w:num>
  <w:num w:numId="18">
    <w:abstractNumId w:val="18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A8A"/>
    <w:rsid w:val="00002FD9"/>
    <w:rsid w:val="000116AE"/>
    <w:rsid w:val="000117E7"/>
    <w:rsid w:val="00023974"/>
    <w:rsid w:val="00027159"/>
    <w:rsid w:val="00032A98"/>
    <w:rsid w:val="00034C14"/>
    <w:rsid w:val="00035D84"/>
    <w:rsid w:val="00050745"/>
    <w:rsid w:val="00050B82"/>
    <w:rsid w:val="00052A7A"/>
    <w:rsid w:val="0005717D"/>
    <w:rsid w:val="00063493"/>
    <w:rsid w:val="00063651"/>
    <w:rsid w:val="00066637"/>
    <w:rsid w:val="00067158"/>
    <w:rsid w:val="000720B1"/>
    <w:rsid w:val="00072C9C"/>
    <w:rsid w:val="00086438"/>
    <w:rsid w:val="00094DD8"/>
    <w:rsid w:val="000A41C0"/>
    <w:rsid w:val="000A420E"/>
    <w:rsid w:val="000A52AE"/>
    <w:rsid w:val="000A5515"/>
    <w:rsid w:val="000A5B5C"/>
    <w:rsid w:val="000C304B"/>
    <w:rsid w:val="000D79A0"/>
    <w:rsid w:val="000E2998"/>
    <w:rsid w:val="000E520F"/>
    <w:rsid w:val="000F40D6"/>
    <w:rsid w:val="000F6CC1"/>
    <w:rsid w:val="000F7C3C"/>
    <w:rsid w:val="00111FF9"/>
    <w:rsid w:val="00120FC1"/>
    <w:rsid w:val="00121843"/>
    <w:rsid w:val="00121A6E"/>
    <w:rsid w:val="00125CD6"/>
    <w:rsid w:val="00126463"/>
    <w:rsid w:val="001331DF"/>
    <w:rsid w:val="001358F0"/>
    <w:rsid w:val="00146491"/>
    <w:rsid w:val="00151287"/>
    <w:rsid w:val="0015133D"/>
    <w:rsid w:val="00156048"/>
    <w:rsid w:val="00160590"/>
    <w:rsid w:val="00164301"/>
    <w:rsid w:val="0016468C"/>
    <w:rsid w:val="00166E10"/>
    <w:rsid w:val="00167FEE"/>
    <w:rsid w:val="00170FC7"/>
    <w:rsid w:val="00172DDE"/>
    <w:rsid w:val="00177FB5"/>
    <w:rsid w:val="00193E28"/>
    <w:rsid w:val="001A1768"/>
    <w:rsid w:val="001A5751"/>
    <w:rsid w:val="001B60F9"/>
    <w:rsid w:val="001B74D6"/>
    <w:rsid w:val="001D3EB5"/>
    <w:rsid w:val="001D769F"/>
    <w:rsid w:val="001E051F"/>
    <w:rsid w:val="0020277B"/>
    <w:rsid w:val="00214FCB"/>
    <w:rsid w:val="002208A7"/>
    <w:rsid w:val="002237FB"/>
    <w:rsid w:val="002272E2"/>
    <w:rsid w:val="00235D8B"/>
    <w:rsid w:val="002419A8"/>
    <w:rsid w:val="00243B75"/>
    <w:rsid w:val="00253C39"/>
    <w:rsid w:val="00253E9F"/>
    <w:rsid w:val="00254009"/>
    <w:rsid w:val="0025460D"/>
    <w:rsid w:val="00256954"/>
    <w:rsid w:val="002673A8"/>
    <w:rsid w:val="002726A3"/>
    <w:rsid w:val="002731AD"/>
    <w:rsid w:val="00276D2F"/>
    <w:rsid w:val="00285897"/>
    <w:rsid w:val="002A23A6"/>
    <w:rsid w:val="002B1192"/>
    <w:rsid w:val="002B2B79"/>
    <w:rsid w:val="002B3861"/>
    <w:rsid w:val="002B6534"/>
    <w:rsid w:val="002C0BC6"/>
    <w:rsid w:val="002C0F45"/>
    <w:rsid w:val="002C1E00"/>
    <w:rsid w:val="002C2432"/>
    <w:rsid w:val="002C52AE"/>
    <w:rsid w:val="002E1D68"/>
    <w:rsid w:val="002E3C10"/>
    <w:rsid w:val="002F2DBC"/>
    <w:rsid w:val="002F40EB"/>
    <w:rsid w:val="002F75FC"/>
    <w:rsid w:val="002F7AFD"/>
    <w:rsid w:val="00300314"/>
    <w:rsid w:val="00301866"/>
    <w:rsid w:val="00301F86"/>
    <w:rsid w:val="00304276"/>
    <w:rsid w:val="003062BB"/>
    <w:rsid w:val="00314830"/>
    <w:rsid w:val="003171C2"/>
    <w:rsid w:val="0031732F"/>
    <w:rsid w:val="00317E74"/>
    <w:rsid w:val="00320248"/>
    <w:rsid w:val="00322770"/>
    <w:rsid w:val="0033179D"/>
    <w:rsid w:val="00332402"/>
    <w:rsid w:val="003423A4"/>
    <w:rsid w:val="0034347B"/>
    <w:rsid w:val="00345F48"/>
    <w:rsid w:val="00347D50"/>
    <w:rsid w:val="00351DDF"/>
    <w:rsid w:val="00352415"/>
    <w:rsid w:val="00354743"/>
    <w:rsid w:val="00356809"/>
    <w:rsid w:val="003609E7"/>
    <w:rsid w:val="0036361C"/>
    <w:rsid w:val="00370BC7"/>
    <w:rsid w:val="003715A4"/>
    <w:rsid w:val="0037418A"/>
    <w:rsid w:val="00375DED"/>
    <w:rsid w:val="00377F7B"/>
    <w:rsid w:val="00380145"/>
    <w:rsid w:val="003839AF"/>
    <w:rsid w:val="003862C2"/>
    <w:rsid w:val="003865C2"/>
    <w:rsid w:val="003870BE"/>
    <w:rsid w:val="00392447"/>
    <w:rsid w:val="00393730"/>
    <w:rsid w:val="003A6CB5"/>
    <w:rsid w:val="003B3BB6"/>
    <w:rsid w:val="003B591B"/>
    <w:rsid w:val="003C1808"/>
    <w:rsid w:val="003D1D38"/>
    <w:rsid w:val="003D6D4E"/>
    <w:rsid w:val="003D70DB"/>
    <w:rsid w:val="003E62CE"/>
    <w:rsid w:val="003F3268"/>
    <w:rsid w:val="003F3E4F"/>
    <w:rsid w:val="003F7F7B"/>
    <w:rsid w:val="00401F7D"/>
    <w:rsid w:val="004056E8"/>
    <w:rsid w:val="00412B52"/>
    <w:rsid w:val="00414C65"/>
    <w:rsid w:val="004170A6"/>
    <w:rsid w:val="00421EC6"/>
    <w:rsid w:val="0042532F"/>
    <w:rsid w:val="00432A75"/>
    <w:rsid w:val="00440B92"/>
    <w:rsid w:val="0045084E"/>
    <w:rsid w:val="00463B8C"/>
    <w:rsid w:val="00465488"/>
    <w:rsid w:val="00466237"/>
    <w:rsid w:val="00473527"/>
    <w:rsid w:val="0047672B"/>
    <w:rsid w:val="0048213F"/>
    <w:rsid w:val="00486038"/>
    <w:rsid w:val="004876E2"/>
    <w:rsid w:val="00495DDF"/>
    <w:rsid w:val="004977EA"/>
    <w:rsid w:val="004A070F"/>
    <w:rsid w:val="004A076D"/>
    <w:rsid w:val="004A1496"/>
    <w:rsid w:val="004A1FC9"/>
    <w:rsid w:val="004A350D"/>
    <w:rsid w:val="004A6658"/>
    <w:rsid w:val="004B4FA4"/>
    <w:rsid w:val="004B5150"/>
    <w:rsid w:val="004B5CA6"/>
    <w:rsid w:val="004B6B0B"/>
    <w:rsid w:val="004E18ED"/>
    <w:rsid w:val="004E2CC0"/>
    <w:rsid w:val="004E5000"/>
    <w:rsid w:val="004E52C3"/>
    <w:rsid w:val="004E5352"/>
    <w:rsid w:val="004F0314"/>
    <w:rsid w:val="004F34C6"/>
    <w:rsid w:val="004F3EDA"/>
    <w:rsid w:val="004F41FD"/>
    <w:rsid w:val="004F66E2"/>
    <w:rsid w:val="00501C06"/>
    <w:rsid w:val="005028AF"/>
    <w:rsid w:val="00504167"/>
    <w:rsid w:val="005056F9"/>
    <w:rsid w:val="005078A9"/>
    <w:rsid w:val="00510C81"/>
    <w:rsid w:val="0051359E"/>
    <w:rsid w:val="0051498F"/>
    <w:rsid w:val="0052051C"/>
    <w:rsid w:val="00520968"/>
    <w:rsid w:val="00521A47"/>
    <w:rsid w:val="0052310E"/>
    <w:rsid w:val="00526849"/>
    <w:rsid w:val="005272A7"/>
    <w:rsid w:val="00527F63"/>
    <w:rsid w:val="00533BC2"/>
    <w:rsid w:val="00535A48"/>
    <w:rsid w:val="00547F7C"/>
    <w:rsid w:val="0055099B"/>
    <w:rsid w:val="00551229"/>
    <w:rsid w:val="005512B5"/>
    <w:rsid w:val="0055222A"/>
    <w:rsid w:val="005564BD"/>
    <w:rsid w:val="0056599C"/>
    <w:rsid w:val="00567E57"/>
    <w:rsid w:val="005733B2"/>
    <w:rsid w:val="00573444"/>
    <w:rsid w:val="005736F2"/>
    <w:rsid w:val="00580678"/>
    <w:rsid w:val="00583029"/>
    <w:rsid w:val="00595F7E"/>
    <w:rsid w:val="005A2B95"/>
    <w:rsid w:val="005A3FCE"/>
    <w:rsid w:val="005A7A68"/>
    <w:rsid w:val="005B2B40"/>
    <w:rsid w:val="005B3A80"/>
    <w:rsid w:val="005B4607"/>
    <w:rsid w:val="005B5AB9"/>
    <w:rsid w:val="005C1013"/>
    <w:rsid w:val="005C126A"/>
    <w:rsid w:val="005C28BB"/>
    <w:rsid w:val="005C2B1A"/>
    <w:rsid w:val="005C6E4D"/>
    <w:rsid w:val="005D11E2"/>
    <w:rsid w:val="005D3605"/>
    <w:rsid w:val="005D7651"/>
    <w:rsid w:val="005E1150"/>
    <w:rsid w:val="005F2728"/>
    <w:rsid w:val="005F5F1C"/>
    <w:rsid w:val="005F63C0"/>
    <w:rsid w:val="005F6A85"/>
    <w:rsid w:val="0060006D"/>
    <w:rsid w:val="00604D38"/>
    <w:rsid w:val="00607B59"/>
    <w:rsid w:val="00611E83"/>
    <w:rsid w:val="00612211"/>
    <w:rsid w:val="006339FD"/>
    <w:rsid w:val="00633F2B"/>
    <w:rsid w:val="00641870"/>
    <w:rsid w:val="006447BA"/>
    <w:rsid w:val="006450E7"/>
    <w:rsid w:val="00652198"/>
    <w:rsid w:val="00652713"/>
    <w:rsid w:val="00652D28"/>
    <w:rsid w:val="00654BFA"/>
    <w:rsid w:val="006570D7"/>
    <w:rsid w:val="00657465"/>
    <w:rsid w:val="00663D6B"/>
    <w:rsid w:val="0066505A"/>
    <w:rsid w:val="00665207"/>
    <w:rsid w:val="006660E9"/>
    <w:rsid w:val="00670BD9"/>
    <w:rsid w:val="006720E1"/>
    <w:rsid w:val="0067737D"/>
    <w:rsid w:val="00682BC6"/>
    <w:rsid w:val="00683307"/>
    <w:rsid w:val="00683D3E"/>
    <w:rsid w:val="00690E49"/>
    <w:rsid w:val="00691FA9"/>
    <w:rsid w:val="006A0E78"/>
    <w:rsid w:val="006A6BCD"/>
    <w:rsid w:val="006A7755"/>
    <w:rsid w:val="006B01C4"/>
    <w:rsid w:val="006B1DBB"/>
    <w:rsid w:val="006B29C3"/>
    <w:rsid w:val="006B2EE4"/>
    <w:rsid w:val="006B66D6"/>
    <w:rsid w:val="006C0A07"/>
    <w:rsid w:val="006D2E8C"/>
    <w:rsid w:val="006D383D"/>
    <w:rsid w:val="006D63EB"/>
    <w:rsid w:val="006E0CEF"/>
    <w:rsid w:val="006F1C1D"/>
    <w:rsid w:val="007036E8"/>
    <w:rsid w:val="007038B2"/>
    <w:rsid w:val="00705069"/>
    <w:rsid w:val="00707550"/>
    <w:rsid w:val="00707D0E"/>
    <w:rsid w:val="00711287"/>
    <w:rsid w:val="00713C6B"/>
    <w:rsid w:val="00714E6C"/>
    <w:rsid w:val="00716917"/>
    <w:rsid w:val="007240EB"/>
    <w:rsid w:val="007247B9"/>
    <w:rsid w:val="00747822"/>
    <w:rsid w:val="0075223E"/>
    <w:rsid w:val="0075343C"/>
    <w:rsid w:val="00753803"/>
    <w:rsid w:val="00760A6E"/>
    <w:rsid w:val="00764C50"/>
    <w:rsid w:val="00770C14"/>
    <w:rsid w:val="00774750"/>
    <w:rsid w:val="00777181"/>
    <w:rsid w:val="007776BB"/>
    <w:rsid w:val="007851D1"/>
    <w:rsid w:val="00791209"/>
    <w:rsid w:val="007A3533"/>
    <w:rsid w:val="007A435B"/>
    <w:rsid w:val="007B1AAB"/>
    <w:rsid w:val="007B5E09"/>
    <w:rsid w:val="007C153C"/>
    <w:rsid w:val="007C4296"/>
    <w:rsid w:val="007C5463"/>
    <w:rsid w:val="007C7496"/>
    <w:rsid w:val="007C7559"/>
    <w:rsid w:val="007D632A"/>
    <w:rsid w:val="007D6442"/>
    <w:rsid w:val="007E0C6B"/>
    <w:rsid w:val="007E368E"/>
    <w:rsid w:val="007E54A8"/>
    <w:rsid w:val="007E7B0D"/>
    <w:rsid w:val="007F0C66"/>
    <w:rsid w:val="007F1222"/>
    <w:rsid w:val="007F1DAB"/>
    <w:rsid w:val="007F781B"/>
    <w:rsid w:val="0080474D"/>
    <w:rsid w:val="0080758D"/>
    <w:rsid w:val="00810AC0"/>
    <w:rsid w:val="008120BD"/>
    <w:rsid w:val="008173AF"/>
    <w:rsid w:val="008206CE"/>
    <w:rsid w:val="008209E1"/>
    <w:rsid w:val="00820AFA"/>
    <w:rsid w:val="00821DEC"/>
    <w:rsid w:val="00830B30"/>
    <w:rsid w:val="00833742"/>
    <w:rsid w:val="00834295"/>
    <w:rsid w:val="00835AC3"/>
    <w:rsid w:val="00843183"/>
    <w:rsid w:val="0085115A"/>
    <w:rsid w:val="00851572"/>
    <w:rsid w:val="00857F1F"/>
    <w:rsid w:val="00861400"/>
    <w:rsid w:val="00863198"/>
    <w:rsid w:val="0086461E"/>
    <w:rsid w:val="00867558"/>
    <w:rsid w:val="0087220E"/>
    <w:rsid w:val="00873396"/>
    <w:rsid w:val="00873FEC"/>
    <w:rsid w:val="00876F34"/>
    <w:rsid w:val="008915C1"/>
    <w:rsid w:val="00892199"/>
    <w:rsid w:val="008926D0"/>
    <w:rsid w:val="00893A05"/>
    <w:rsid w:val="00896CF0"/>
    <w:rsid w:val="008A1654"/>
    <w:rsid w:val="008A48F2"/>
    <w:rsid w:val="008A7168"/>
    <w:rsid w:val="008B2EF0"/>
    <w:rsid w:val="008B694D"/>
    <w:rsid w:val="008C09E8"/>
    <w:rsid w:val="008C4715"/>
    <w:rsid w:val="008D2A63"/>
    <w:rsid w:val="008D7984"/>
    <w:rsid w:val="008F0D28"/>
    <w:rsid w:val="008F164D"/>
    <w:rsid w:val="009161C2"/>
    <w:rsid w:val="0092183F"/>
    <w:rsid w:val="009317B4"/>
    <w:rsid w:val="009341E4"/>
    <w:rsid w:val="0093602B"/>
    <w:rsid w:val="00936F6F"/>
    <w:rsid w:val="009424D0"/>
    <w:rsid w:val="00943BBD"/>
    <w:rsid w:val="0094568D"/>
    <w:rsid w:val="00952068"/>
    <w:rsid w:val="009530DB"/>
    <w:rsid w:val="00960818"/>
    <w:rsid w:val="00962360"/>
    <w:rsid w:val="00965EBE"/>
    <w:rsid w:val="009702B9"/>
    <w:rsid w:val="00972CD4"/>
    <w:rsid w:val="00973BFC"/>
    <w:rsid w:val="00975D03"/>
    <w:rsid w:val="00977CAC"/>
    <w:rsid w:val="00993501"/>
    <w:rsid w:val="00995C7D"/>
    <w:rsid w:val="009A2575"/>
    <w:rsid w:val="009A4561"/>
    <w:rsid w:val="009A7054"/>
    <w:rsid w:val="009A77BB"/>
    <w:rsid w:val="009A7C7E"/>
    <w:rsid w:val="009B0050"/>
    <w:rsid w:val="009B189E"/>
    <w:rsid w:val="009B29B4"/>
    <w:rsid w:val="009B5192"/>
    <w:rsid w:val="009C1AE9"/>
    <w:rsid w:val="009C31D0"/>
    <w:rsid w:val="009C591C"/>
    <w:rsid w:val="009D1716"/>
    <w:rsid w:val="009D2AEC"/>
    <w:rsid w:val="009D38F0"/>
    <w:rsid w:val="009E1896"/>
    <w:rsid w:val="009E2027"/>
    <w:rsid w:val="009E2434"/>
    <w:rsid w:val="009E32D7"/>
    <w:rsid w:val="009E735C"/>
    <w:rsid w:val="009F3BC8"/>
    <w:rsid w:val="009F7757"/>
    <w:rsid w:val="00A011F9"/>
    <w:rsid w:val="00A07C2C"/>
    <w:rsid w:val="00A1503F"/>
    <w:rsid w:val="00A154F0"/>
    <w:rsid w:val="00A15B40"/>
    <w:rsid w:val="00A16F6E"/>
    <w:rsid w:val="00A1782F"/>
    <w:rsid w:val="00A17F7F"/>
    <w:rsid w:val="00A23B90"/>
    <w:rsid w:val="00A2463B"/>
    <w:rsid w:val="00A25A81"/>
    <w:rsid w:val="00A26FE0"/>
    <w:rsid w:val="00A31857"/>
    <w:rsid w:val="00A40ED7"/>
    <w:rsid w:val="00A475C7"/>
    <w:rsid w:val="00A50B99"/>
    <w:rsid w:val="00A50F6E"/>
    <w:rsid w:val="00A56308"/>
    <w:rsid w:val="00A6225C"/>
    <w:rsid w:val="00A63CB0"/>
    <w:rsid w:val="00A64DDA"/>
    <w:rsid w:val="00A65F35"/>
    <w:rsid w:val="00A70724"/>
    <w:rsid w:val="00A71B1B"/>
    <w:rsid w:val="00A759F3"/>
    <w:rsid w:val="00A75EAF"/>
    <w:rsid w:val="00A77916"/>
    <w:rsid w:val="00A838D0"/>
    <w:rsid w:val="00A840E6"/>
    <w:rsid w:val="00A9775E"/>
    <w:rsid w:val="00A977EE"/>
    <w:rsid w:val="00AA063A"/>
    <w:rsid w:val="00AA2515"/>
    <w:rsid w:val="00AA252A"/>
    <w:rsid w:val="00AA58EE"/>
    <w:rsid w:val="00AB6733"/>
    <w:rsid w:val="00AC16EC"/>
    <w:rsid w:val="00AC579A"/>
    <w:rsid w:val="00AC7BA1"/>
    <w:rsid w:val="00AC7E93"/>
    <w:rsid w:val="00AD1CA2"/>
    <w:rsid w:val="00AD2B23"/>
    <w:rsid w:val="00AD3E73"/>
    <w:rsid w:val="00AD7E61"/>
    <w:rsid w:val="00AE0309"/>
    <w:rsid w:val="00AE0F87"/>
    <w:rsid w:val="00AE3031"/>
    <w:rsid w:val="00AE5D5F"/>
    <w:rsid w:val="00AE6BA9"/>
    <w:rsid w:val="00AF13CF"/>
    <w:rsid w:val="00AF4411"/>
    <w:rsid w:val="00AF4CE3"/>
    <w:rsid w:val="00AF4EE3"/>
    <w:rsid w:val="00AF54F2"/>
    <w:rsid w:val="00AF7486"/>
    <w:rsid w:val="00B01B12"/>
    <w:rsid w:val="00B0431C"/>
    <w:rsid w:val="00B04D9C"/>
    <w:rsid w:val="00B149A2"/>
    <w:rsid w:val="00B20AF1"/>
    <w:rsid w:val="00B20E54"/>
    <w:rsid w:val="00B24834"/>
    <w:rsid w:val="00B26602"/>
    <w:rsid w:val="00B27E28"/>
    <w:rsid w:val="00B3681E"/>
    <w:rsid w:val="00B444BB"/>
    <w:rsid w:val="00B45326"/>
    <w:rsid w:val="00B45D54"/>
    <w:rsid w:val="00B464D2"/>
    <w:rsid w:val="00B54919"/>
    <w:rsid w:val="00B63D4C"/>
    <w:rsid w:val="00B6520E"/>
    <w:rsid w:val="00B67D19"/>
    <w:rsid w:val="00B73D93"/>
    <w:rsid w:val="00B86D8B"/>
    <w:rsid w:val="00B87A8A"/>
    <w:rsid w:val="00B918B2"/>
    <w:rsid w:val="00B95AE1"/>
    <w:rsid w:val="00B96F26"/>
    <w:rsid w:val="00BA3C50"/>
    <w:rsid w:val="00BA4235"/>
    <w:rsid w:val="00BB123C"/>
    <w:rsid w:val="00BB306E"/>
    <w:rsid w:val="00BB4C8B"/>
    <w:rsid w:val="00BC0C4C"/>
    <w:rsid w:val="00BC1369"/>
    <w:rsid w:val="00BC6472"/>
    <w:rsid w:val="00BD61DB"/>
    <w:rsid w:val="00BE576D"/>
    <w:rsid w:val="00BE627D"/>
    <w:rsid w:val="00BF2765"/>
    <w:rsid w:val="00BF317D"/>
    <w:rsid w:val="00BF3673"/>
    <w:rsid w:val="00C000FB"/>
    <w:rsid w:val="00C108D6"/>
    <w:rsid w:val="00C10980"/>
    <w:rsid w:val="00C10E51"/>
    <w:rsid w:val="00C16BC3"/>
    <w:rsid w:val="00C179D8"/>
    <w:rsid w:val="00C201E6"/>
    <w:rsid w:val="00C226C8"/>
    <w:rsid w:val="00C273E8"/>
    <w:rsid w:val="00C33A9D"/>
    <w:rsid w:val="00C36655"/>
    <w:rsid w:val="00C41B91"/>
    <w:rsid w:val="00C459C8"/>
    <w:rsid w:val="00C45ECA"/>
    <w:rsid w:val="00C514D2"/>
    <w:rsid w:val="00C516B1"/>
    <w:rsid w:val="00C55B84"/>
    <w:rsid w:val="00C5727A"/>
    <w:rsid w:val="00C602F9"/>
    <w:rsid w:val="00C606AB"/>
    <w:rsid w:val="00C62723"/>
    <w:rsid w:val="00C63B30"/>
    <w:rsid w:val="00C64607"/>
    <w:rsid w:val="00C727D2"/>
    <w:rsid w:val="00C74474"/>
    <w:rsid w:val="00C83D17"/>
    <w:rsid w:val="00C8625D"/>
    <w:rsid w:val="00C92EA0"/>
    <w:rsid w:val="00CA035B"/>
    <w:rsid w:val="00CA55F9"/>
    <w:rsid w:val="00CB3FD2"/>
    <w:rsid w:val="00CB7B81"/>
    <w:rsid w:val="00CC7BD7"/>
    <w:rsid w:val="00CD2C8C"/>
    <w:rsid w:val="00CD5979"/>
    <w:rsid w:val="00CE7373"/>
    <w:rsid w:val="00CF45D8"/>
    <w:rsid w:val="00CF4E0B"/>
    <w:rsid w:val="00D00163"/>
    <w:rsid w:val="00D00AC4"/>
    <w:rsid w:val="00D0216E"/>
    <w:rsid w:val="00D029E2"/>
    <w:rsid w:val="00D03EB9"/>
    <w:rsid w:val="00D03F57"/>
    <w:rsid w:val="00D078E6"/>
    <w:rsid w:val="00D15AD8"/>
    <w:rsid w:val="00D30A24"/>
    <w:rsid w:val="00D36039"/>
    <w:rsid w:val="00D448BF"/>
    <w:rsid w:val="00D51527"/>
    <w:rsid w:val="00D526B9"/>
    <w:rsid w:val="00D5292E"/>
    <w:rsid w:val="00D56A57"/>
    <w:rsid w:val="00D635E2"/>
    <w:rsid w:val="00D63B5E"/>
    <w:rsid w:val="00D70339"/>
    <w:rsid w:val="00D7399E"/>
    <w:rsid w:val="00D9205A"/>
    <w:rsid w:val="00D93027"/>
    <w:rsid w:val="00D9434B"/>
    <w:rsid w:val="00DA00B0"/>
    <w:rsid w:val="00DA290D"/>
    <w:rsid w:val="00DA2BF4"/>
    <w:rsid w:val="00DB47B4"/>
    <w:rsid w:val="00DB5604"/>
    <w:rsid w:val="00DC08F8"/>
    <w:rsid w:val="00DC1268"/>
    <w:rsid w:val="00DC35B8"/>
    <w:rsid w:val="00DD19F4"/>
    <w:rsid w:val="00DD771E"/>
    <w:rsid w:val="00DE1179"/>
    <w:rsid w:val="00DE6455"/>
    <w:rsid w:val="00DF0A08"/>
    <w:rsid w:val="00DF7508"/>
    <w:rsid w:val="00E14476"/>
    <w:rsid w:val="00E14586"/>
    <w:rsid w:val="00E2012A"/>
    <w:rsid w:val="00E2143E"/>
    <w:rsid w:val="00E21931"/>
    <w:rsid w:val="00E25E1C"/>
    <w:rsid w:val="00E27746"/>
    <w:rsid w:val="00E32F33"/>
    <w:rsid w:val="00E368BD"/>
    <w:rsid w:val="00E401A7"/>
    <w:rsid w:val="00E41A26"/>
    <w:rsid w:val="00E42E08"/>
    <w:rsid w:val="00E524EF"/>
    <w:rsid w:val="00E738D5"/>
    <w:rsid w:val="00E7573F"/>
    <w:rsid w:val="00E76C44"/>
    <w:rsid w:val="00E77207"/>
    <w:rsid w:val="00E85DE9"/>
    <w:rsid w:val="00E8731A"/>
    <w:rsid w:val="00E92C7F"/>
    <w:rsid w:val="00EA0F85"/>
    <w:rsid w:val="00EA2722"/>
    <w:rsid w:val="00EA7739"/>
    <w:rsid w:val="00EB219F"/>
    <w:rsid w:val="00EB2B44"/>
    <w:rsid w:val="00EC1175"/>
    <w:rsid w:val="00EC4DFB"/>
    <w:rsid w:val="00EC5B06"/>
    <w:rsid w:val="00ED42F7"/>
    <w:rsid w:val="00EE2466"/>
    <w:rsid w:val="00EF2828"/>
    <w:rsid w:val="00EF6D05"/>
    <w:rsid w:val="00F04ABB"/>
    <w:rsid w:val="00F0720C"/>
    <w:rsid w:val="00F108FE"/>
    <w:rsid w:val="00F1255B"/>
    <w:rsid w:val="00F13B00"/>
    <w:rsid w:val="00F157E8"/>
    <w:rsid w:val="00F26968"/>
    <w:rsid w:val="00F36A0F"/>
    <w:rsid w:val="00F37E13"/>
    <w:rsid w:val="00F400B9"/>
    <w:rsid w:val="00F46A37"/>
    <w:rsid w:val="00F52FC1"/>
    <w:rsid w:val="00F55B80"/>
    <w:rsid w:val="00F654BF"/>
    <w:rsid w:val="00F75EB3"/>
    <w:rsid w:val="00F8299C"/>
    <w:rsid w:val="00F829F4"/>
    <w:rsid w:val="00F84FFC"/>
    <w:rsid w:val="00FA0693"/>
    <w:rsid w:val="00FA11F6"/>
    <w:rsid w:val="00FA20C4"/>
    <w:rsid w:val="00FC107D"/>
    <w:rsid w:val="00FC3204"/>
    <w:rsid w:val="00FE1D89"/>
    <w:rsid w:val="00FF0B49"/>
    <w:rsid w:val="00FF1ED1"/>
    <w:rsid w:val="00FF5839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4646D091"/>
  <w15:docId w15:val="{FB5AF82D-D6BA-469F-B5B2-8C9C90A1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226C8"/>
  </w:style>
  <w:style w:type="paragraph" w:styleId="1">
    <w:name w:val="heading 1"/>
    <w:basedOn w:val="a3"/>
    <w:next w:val="a3"/>
    <w:link w:val="10"/>
    <w:qFormat/>
    <w:rsid w:val="008F1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qFormat/>
    <w:rsid w:val="009A45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heading 3"/>
    <w:basedOn w:val="a3"/>
    <w:next w:val="a3"/>
    <w:link w:val="31"/>
    <w:uiPriority w:val="99"/>
    <w:unhideWhenUsed/>
    <w:qFormat/>
    <w:rsid w:val="007C1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9A456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5">
    <w:name w:val="heading 5"/>
    <w:basedOn w:val="a3"/>
    <w:next w:val="a3"/>
    <w:link w:val="50"/>
    <w:uiPriority w:val="99"/>
    <w:qFormat/>
    <w:rsid w:val="008F164D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8F164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lang w:val="ru-RU" w:eastAsia="ru-RU"/>
    </w:rPr>
  </w:style>
  <w:style w:type="paragraph" w:styleId="7">
    <w:name w:val="heading 7"/>
    <w:basedOn w:val="a3"/>
    <w:next w:val="a3"/>
    <w:link w:val="70"/>
    <w:uiPriority w:val="99"/>
    <w:qFormat/>
    <w:rsid w:val="009A4561"/>
    <w:pPr>
      <w:keepNext/>
      <w:spacing w:after="0" w:line="240" w:lineRule="auto"/>
      <w:ind w:right="-3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8">
    <w:name w:val="heading 8"/>
    <w:basedOn w:val="a3"/>
    <w:next w:val="a3"/>
    <w:link w:val="80"/>
    <w:uiPriority w:val="99"/>
    <w:qFormat/>
    <w:rsid w:val="008F164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8F164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8F1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4"/>
    <w:link w:val="2"/>
    <w:rsid w:val="009A4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аголовок 3 Знак"/>
    <w:basedOn w:val="a4"/>
    <w:link w:val="30"/>
    <w:uiPriority w:val="99"/>
    <w:semiHidden/>
    <w:rsid w:val="007C1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50">
    <w:name w:val="Заголовок 5 Знак"/>
    <w:basedOn w:val="a4"/>
    <w:link w:val="5"/>
    <w:uiPriority w:val="99"/>
    <w:rsid w:val="008F164D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rsid w:val="008F164D"/>
    <w:rPr>
      <w:rFonts w:ascii="Calibri" w:eastAsia="Times New Roman" w:hAnsi="Calibri" w:cs="Times New Roman"/>
      <w:b/>
      <w:bCs/>
      <w:color w:val="000000"/>
      <w:lang w:val="ru-RU" w:eastAsia="ru-RU"/>
    </w:rPr>
  </w:style>
  <w:style w:type="character" w:customStyle="1" w:styleId="70">
    <w:name w:val="Заголовок 7 Знак"/>
    <w:basedOn w:val="a4"/>
    <w:link w:val="7"/>
    <w:uiPriority w:val="99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80">
    <w:name w:val="Заголовок 8 Знак"/>
    <w:basedOn w:val="a4"/>
    <w:link w:val="8"/>
    <w:uiPriority w:val="99"/>
    <w:rsid w:val="008F164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8F164D"/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  <w:shd w:val="clear" w:color="auto" w:fill="FFFFFF"/>
    </w:rPr>
  </w:style>
  <w:style w:type="paragraph" w:styleId="a7">
    <w:name w:val="header"/>
    <w:basedOn w:val="a3"/>
    <w:link w:val="a8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B87A8A"/>
  </w:style>
  <w:style w:type="paragraph" w:styleId="a9">
    <w:name w:val="footer"/>
    <w:basedOn w:val="a3"/>
    <w:link w:val="aa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B87A8A"/>
  </w:style>
  <w:style w:type="table" w:styleId="ab">
    <w:name w:val="Table Grid"/>
    <w:basedOn w:val="a5"/>
    <w:uiPriority w:val="59"/>
    <w:rsid w:val="00677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10pt">
    <w:name w:val="Стиль Arial 10 pt полужирный Черный по центру"/>
    <w:basedOn w:val="a3"/>
    <w:rsid w:val="0075343C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val="ru-RU" w:eastAsia="ru-RU"/>
    </w:rPr>
  </w:style>
  <w:style w:type="paragraph" w:styleId="ac">
    <w:name w:val="List Paragraph"/>
    <w:basedOn w:val="a3"/>
    <w:uiPriority w:val="34"/>
    <w:qFormat/>
    <w:rsid w:val="009702B9"/>
    <w:pPr>
      <w:ind w:left="720"/>
      <w:contextualSpacing/>
    </w:pPr>
  </w:style>
  <w:style w:type="paragraph" w:customStyle="1" w:styleId="ad">
    <w:name w:val="Раздел поясн. записки"/>
    <w:basedOn w:val="a3"/>
    <w:uiPriority w:val="99"/>
    <w:rsid w:val="00501C06"/>
    <w:pPr>
      <w:spacing w:before="120" w:after="120" w:line="240" w:lineRule="auto"/>
      <w:ind w:left="567"/>
    </w:pPr>
    <w:rPr>
      <w:rFonts w:ascii="Times New Roman" w:eastAsia="Batang" w:hAnsi="Times New Roman" w:cs="Times New Roman"/>
      <w:b/>
      <w:sz w:val="26"/>
      <w:szCs w:val="26"/>
      <w:lang w:val="ru-RU" w:eastAsia="ru-RU"/>
    </w:rPr>
  </w:style>
  <w:style w:type="paragraph" w:customStyle="1" w:styleId="ae">
    <w:name w:val="Таблица"/>
    <w:basedOn w:val="af"/>
    <w:rsid w:val="005B2B40"/>
    <w:pPr>
      <w:pBdr>
        <w:bottom w:val="none" w:sz="0" w:space="0" w:color="auto"/>
      </w:pBdr>
      <w:spacing w:after="0"/>
      <w:contextualSpacing w:val="0"/>
    </w:pPr>
    <w:rPr>
      <w:rFonts w:ascii="Arial" w:eastAsia="Times New Roman" w:hAnsi="Arial" w:cs="Times New Roman"/>
      <w:color w:val="auto"/>
      <w:spacing w:val="0"/>
      <w:kern w:val="0"/>
      <w:sz w:val="20"/>
      <w:szCs w:val="20"/>
      <w:lang w:val="ru-RU" w:eastAsia="ru-RU"/>
    </w:rPr>
  </w:style>
  <w:style w:type="paragraph" w:styleId="af">
    <w:name w:val="Title"/>
    <w:basedOn w:val="a3"/>
    <w:next w:val="a3"/>
    <w:link w:val="af0"/>
    <w:qFormat/>
    <w:rsid w:val="005B2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4"/>
    <w:link w:val="af"/>
    <w:rsid w:val="005B2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2">
    <w:name w:val="Style2"/>
    <w:basedOn w:val="a3"/>
    <w:rsid w:val="004A070F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4"/>
    <w:rsid w:val="004A070F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basedOn w:val="a4"/>
    <w:rsid w:val="004A070F"/>
    <w:rPr>
      <w:rFonts w:ascii="Arial" w:hAnsi="Arial" w:cs="Arial" w:hint="default"/>
      <w:sz w:val="20"/>
      <w:szCs w:val="20"/>
    </w:rPr>
  </w:style>
  <w:style w:type="paragraph" w:customStyle="1" w:styleId="Style3">
    <w:name w:val="Style3"/>
    <w:basedOn w:val="a3"/>
    <w:rsid w:val="004A07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1">
    <w:name w:val="Style1"/>
    <w:basedOn w:val="a3"/>
    <w:rsid w:val="004A070F"/>
    <w:pPr>
      <w:widowControl w:val="0"/>
      <w:autoSpaceDE w:val="0"/>
      <w:autoSpaceDN w:val="0"/>
      <w:adjustRightInd w:val="0"/>
      <w:spacing w:after="0" w:line="227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6">
    <w:name w:val="Style6"/>
    <w:basedOn w:val="a3"/>
    <w:rsid w:val="00682BC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22">
    <w:name w:val="Заголовок 2к Знак2 Знак"/>
    <w:basedOn w:val="30"/>
    <w:rsid w:val="007C153C"/>
    <w:pPr>
      <w:keepLines w:val="0"/>
      <w:spacing w:before="360" w:after="120" w:line="360" w:lineRule="auto"/>
      <w:ind w:firstLine="737"/>
    </w:pPr>
    <w:rPr>
      <w:rFonts w:ascii="Arial" w:eastAsia="Times/Kazakh" w:hAnsi="Arial" w:cs="Arial"/>
      <w:color w:val="auto"/>
      <w:sz w:val="24"/>
      <w:szCs w:val="26"/>
      <w:lang w:val="ru-RU" w:eastAsia="ru-RU"/>
    </w:rPr>
  </w:style>
  <w:style w:type="paragraph" w:customStyle="1" w:styleId="310">
    <w:name w:val="Заголовок 3к Знак1 Знак"/>
    <w:basedOn w:val="a3"/>
    <w:rsid w:val="007C153C"/>
    <w:pPr>
      <w:keepNext/>
      <w:spacing w:before="120" w:after="240" w:line="240" w:lineRule="auto"/>
      <w:ind w:left="1474" w:hanging="737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val="ru-RU" w:eastAsia="ru-RU"/>
    </w:rPr>
  </w:style>
  <w:style w:type="character" w:customStyle="1" w:styleId="s0">
    <w:name w:val="s0"/>
    <w:basedOn w:val="a4"/>
    <w:rsid w:val="005C2B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Body Text Indent"/>
    <w:aliases w:val="Знак,Основной текст с отступом Знак1,Основной текст с отступом Знак Знак,Знак Знак Знак Знак,Знак Знак1 Знак,Знак Знак Знак1,Знак Знак2,Знак Знак1,Знак Знак,Основной текст с отступом Знак Знак Знак,Знак Знак Знак Знак Знак"/>
    <w:basedOn w:val="a3"/>
    <w:link w:val="af2"/>
    <w:uiPriority w:val="99"/>
    <w:rsid w:val="00AE6BA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2">
    <w:name w:val="Основной текст с отступом Знак"/>
    <w:aliases w:val="Знак Знак3,Основной текст с отступом Знак1 Знак,Основной текст с отступом Знак Знак Знак1,Знак Знак Знак Знак Знак1,Знак Знак1 Знак Знак,Знак Знак Знак1 Знак,Знак Знак2 Знак,Знак Знак1 Знак1,Знак Знак Знак"/>
    <w:basedOn w:val="a4"/>
    <w:link w:val="af1"/>
    <w:uiPriority w:val="99"/>
    <w:rsid w:val="00AE6B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1">
    <w:name w:val="s1"/>
    <w:basedOn w:val="a4"/>
    <w:rsid w:val="00DA2BF4"/>
  </w:style>
  <w:style w:type="paragraph" w:styleId="af3">
    <w:name w:val="Balloon Text"/>
    <w:basedOn w:val="a3"/>
    <w:link w:val="af4"/>
    <w:unhideWhenUsed/>
    <w:rsid w:val="00465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4"/>
    <w:link w:val="af3"/>
    <w:rsid w:val="00465488"/>
    <w:rPr>
      <w:rFonts w:ascii="Tahoma" w:hAnsi="Tahoma" w:cs="Tahoma"/>
      <w:sz w:val="16"/>
      <w:szCs w:val="16"/>
    </w:rPr>
  </w:style>
  <w:style w:type="paragraph" w:styleId="af5">
    <w:name w:val="Body Text"/>
    <w:basedOn w:val="a3"/>
    <w:link w:val="af6"/>
    <w:rsid w:val="009A4561"/>
    <w:pPr>
      <w:spacing w:after="120" w:line="240" w:lineRule="auto"/>
    </w:pPr>
    <w:rPr>
      <w:rFonts w:ascii="Arial" w:eastAsia="Times New Roman" w:hAnsi="Arial" w:cs="Times New Roman"/>
      <w:sz w:val="18"/>
      <w:szCs w:val="20"/>
      <w:lang w:val="ru-RU" w:eastAsia="ru-RU"/>
    </w:rPr>
  </w:style>
  <w:style w:type="character" w:customStyle="1" w:styleId="af6">
    <w:name w:val="Основной текст Знак"/>
    <w:basedOn w:val="a4"/>
    <w:link w:val="af5"/>
    <w:rsid w:val="009A4561"/>
    <w:rPr>
      <w:rFonts w:ascii="Arial" w:eastAsia="Times New Roman" w:hAnsi="Arial" w:cs="Times New Roman"/>
      <w:sz w:val="18"/>
      <w:szCs w:val="20"/>
      <w:lang w:val="ru-RU" w:eastAsia="ru-RU"/>
    </w:rPr>
  </w:style>
  <w:style w:type="paragraph" w:styleId="af7">
    <w:name w:val="Block Text"/>
    <w:basedOn w:val="a3"/>
    <w:rsid w:val="009A4561"/>
    <w:pPr>
      <w:spacing w:after="0" w:line="240" w:lineRule="auto"/>
      <w:ind w:left="-567" w:right="-711" w:firstLine="567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32">
    <w:name w:val="Body Text Indent 3"/>
    <w:basedOn w:val="a3"/>
    <w:link w:val="33"/>
    <w:rsid w:val="009A456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4"/>
    <w:link w:val="32"/>
    <w:rsid w:val="009A4561"/>
    <w:rPr>
      <w:rFonts w:ascii="Arial" w:eastAsia="Times New Roman" w:hAnsi="Arial" w:cs="Times New Roman"/>
      <w:sz w:val="16"/>
      <w:szCs w:val="16"/>
      <w:lang w:val="ru-RU" w:eastAsia="ru-RU"/>
    </w:rPr>
  </w:style>
  <w:style w:type="paragraph" w:styleId="af8">
    <w:name w:val="Normal (Web)"/>
    <w:aliases w:val="Обычный (Web),Обычный (веб)1,Обычный (веб)1 Знак Знак Зн"/>
    <w:basedOn w:val="a3"/>
    <w:link w:val="af9"/>
    <w:uiPriority w:val="99"/>
    <w:rsid w:val="006D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f9">
    <w:name w:val="Обычный (веб) Знак"/>
    <w:aliases w:val="Обычный (Web) Знак,Обычный (веб)1 Знак,Обычный (веб)1 Знак Знак Зн Знак"/>
    <w:basedOn w:val="a4"/>
    <w:link w:val="af8"/>
    <w:uiPriority w:val="99"/>
    <w:locked/>
    <w:rsid w:val="006D2E8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fa">
    <w:name w:val="No Spacing"/>
    <w:qFormat/>
    <w:rsid w:val="00DD771E"/>
    <w:pPr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21">
    <w:name w:val="Body Text 2"/>
    <w:basedOn w:val="a3"/>
    <w:link w:val="23"/>
    <w:unhideWhenUsed/>
    <w:rsid w:val="008F164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1"/>
    <w:rsid w:val="008F164D"/>
  </w:style>
  <w:style w:type="paragraph" w:styleId="34">
    <w:name w:val="Body Text 3"/>
    <w:basedOn w:val="a3"/>
    <w:link w:val="35"/>
    <w:uiPriority w:val="99"/>
    <w:unhideWhenUsed/>
    <w:rsid w:val="008F16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semiHidden/>
    <w:rsid w:val="008F164D"/>
    <w:rPr>
      <w:sz w:val="16"/>
      <w:szCs w:val="16"/>
    </w:rPr>
  </w:style>
  <w:style w:type="paragraph" w:customStyle="1" w:styleId="Heading">
    <w:name w:val="Heading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lang w:val="ru-RU" w:eastAsia="ru-RU"/>
    </w:rPr>
  </w:style>
  <w:style w:type="paragraph" w:styleId="afb">
    <w:name w:val="Subtitle"/>
    <w:basedOn w:val="a3"/>
    <w:link w:val="afc"/>
    <w:uiPriority w:val="99"/>
    <w:qFormat/>
    <w:rsid w:val="008F164D"/>
    <w:pPr>
      <w:keepLines/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4"/>
    <w:link w:val="afb"/>
    <w:uiPriority w:val="99"/>
    <w:rsid w:val="008F164D"/>
    <w:rPr>
      <w:rFonts w:ascii="Cambria" w:eastAsia="Times New Roman" w:hAnsi="Cambria" w:cs="Times New Roman"/>
      <w:sz w:val="24"/>
      <w:szCs w:val="24"/>
    </w:rPr>
  </w:style>
  <w:style w:type="character" w:styleId="afd">
    <w:name w:val="page number"/>
    <w:rsid w:val="008F164D"/>
    <w:rPr>
      <w:rFonts w:cs="Times New Roman"/>
    </w:rPr>
  </w:style>
  <w:style w:type="paragraph" w:styleId="afe">
    <w:name w:val="TOC Heading"/>
    <w:basedOn w:val="1"/>
    <w:next w:val="a3"/>
    <w:uiPriority w:val="99"/>
    <w:qFormat/>
    <w:rsid w:val="008F164D"/>
    <w:pPr>
      <w:outlineLvl w:val="9"/>
    </w:pPr>
    <w:rPr>
      <w:rFonts w:ascii="Cambria" w:eastAsia="Times New Roman" w:hAnsi="Cambria" w:cs="Cambria"/>
      <w:color w:val="365F91"/>
      <w:lang w:val="ru-RU"/>
    </w:rPr>
  </w:style>
  <w:style w:type="paragraph" w:customStyle="1" w:styleId="Default">
    <w:name w:val="Default"/>
    <w:uiPriority w:val="99"/>
    <w:rsid w:val="008F16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ru-RU" w:eastAsia="ru-RU"/>
    </w:rPr>
  </w:style>
  <w:style w:type="character" w:customStyle="1" w:styleId="311">
    <w:name w:val="Знак Знак31"/>
    <w:uiPriority w:val="99"/>
    <w:rsid w:val="008F164D"/>
    <w:rPr>
      <w:rFonts w:cs="Times New Roman"/>
      <w:sz w:val="24"/>
      <w:szCs w:val="24"/>
      <w:lang w:val="ru-RU" w:eastAsia="ru-RU"/>
    </w:rPr>
  </w:style>
  <w:style w:type="paragraph" w:customStyle="1" w:styleId="11">
    <w:name w:val="Знак Знак Знак Знак1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4">
    <w:name w:val="Знак Знак Знак Знак2"/>
    <w:basedOn w:val="a3"/>
    <w:autoRedefine/>
    <w:uiPriority w:val="99"/>
    <w:rsid w:val="008F164D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36">
    <w:name w:val="Знак Знак Знак Знак3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Body">
    <w:name w:val="Body"/>
    <w:basedOn w:val="a3"/>
    <w:uiPriority w:val="99"/>
    <w:rsid w:val="008F164D"/>
    <w:pPr>
      <w:tabs>
        <w:tab w:val="left" w:pos="4320"/>
      </w:tabs>
      <w:spacing w:before="120" w:after="0" w:line="240" w:lineRule="auto"/>
    </w:pPr>
    <w:rPr>
      <w:rFonts w:ascii="Arial" w:eastAsia="Times New Roman" w:hAnsi="Arial" w:cs="Arial"/>
      <w:color w:val="000000"/>
      <w:sz w:val="20"/>
      <w:szCs w:val="20"/>
      <w:lang w:val="en-GB" w:eastAsia="ru-RU"/>
    </w:rPr>
  </w:style>
  <w:style w:type="paragraph" w:customStyle="1" w:styleId="Indent1">
    <w:name w:val="Indent 1"/>
    <w:basedOn w:val="a3"/>
    <w:uiPriority w:val="99"/>
    <w:rsid w:val="008F164D"/>
    <w:pPr>
      <w:suppressAutoHyphens/>
      <w:spacing w:before="120" w:after="120" w:line="240" w:lineRule="auto"/>
      <w:ind w:left="1440"/>
      <w:jc w:val="both"/>
    </w:pPr>
    <w:rPr>
      <w:rFonts w:ascii="Arial" w:eastAsia="Times New Roman" w:hAnsi="Arial" w:cs="Arial"/>
      <w:sz w:val="20"/>
      <w:szCs w:val="20"/>
      <w:lang w:val="en-GB" w:eastAsia="ru-RU"/>
    </w:rPr>
  </w:style>
  <w:style w:type="character" w:customStyle="1" w:styleId="apple-style-span">
    <w:name w:val="apple-style-span"/>
    <w:uiPriority w:val="99"/>
    <w:rsid w:val="008F164D"/>
    <w:rPr>
      <w:rFonts w:cs="Times New Roman"/>
    </w:rPr>
  </w:style>
  <w:style w:type="character" w:styleId="aff">
    <w:name w:val="Strong"/>
    <w:uiPriority w:val="22"/>
    <w:qFormat/>
    <w:rsid w:val="008F164D"/>
    <w:rPr>
      <w:rFonts w:cs="Times New Roman"/>
      <w:b/>
      <w:bCs/>
    </w:rPr>
  </w:style>
  <w:style w:type="paragraph" w:customStyle="1" w:styleId="bodytext">
    <w:name w:val="bodytext"/>
    <w:basedOn w:val="a3"/>
    <w:uiPriority w:val="99"/>
    <w:rsid w:val="008F164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rsid w:val="008F164D"/>
    <w:rPr>
      <w:rFonts w:cs="Times New Roman"/>
    </w:rPr>
  </w:style>
  <w:style w:type="paragraph" w:customStyle="1" w:styleId="0">
    <w:name w:val="0"/>
    <w:basedOn w:val="a3"/>
    <w:uiPriority w:val="99"/>
    <w:rsid w:val="008F164D"/>
    <w:pPr>
      <w:autoSpaceDE w:val="0"/>
      <w:autoSpaceDN w:val="0"/>
      <w:adjustRightInd w:val="0"/>
      <w:spacing w:after="0" w:line="360" w:lineRule="auto"/>
      <w:ind w:firstLine="900"/>
      <w:jc w:val="both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t">
    <w:name w:val="t"/>
    <w:basedOn w:val="0"/>
    <w:uiPriority w:val="99"/>
    <w:rsid w:val="008F164D"/>
    <w:pPr>
      <w:ind w:firstLine="0"/>
    </w:pPr>
    <w:rPr>
      <w:rFonts w:ascii="Arial" w:hAnsi="Arial" w:cs="Arial"/>
      <w:i/>
      <w:iCs/>
      <w:sz w:val="20"/>
      <w:szCs w:val="20"/>
    </w:rPr>
  </w:style>
  <w:style w:type="paragraph" w:customStyle="1" w:styleId="KITNG2">
    <w:name w:val="KITNG_Заголовок_2"/>
    <w:basedOn w:val="2"/>
    <w:link w:val="KITNG20"/>
    <w:uiPriority w:val="99"/>
    <w:rsid w:val="008F164D"/>
    <w:pPr>
      <w:keepLines/>
      <w:spacing w:before="120" w:after="120"/>
      <w:ind w:left="1276" w:hanging="567"/>
      <w:jc w:val="both"/>
    </w:pPr>
    <w:rPr>
      <w:b/>
      <w:bCs/>
      <w:i/>
      <w:iCs/>
      <w:color w:val="000000"/>
      <w:sz w:val="24"/>
      <w:szCs w:val="28"/>
    </w:rPr>
  </w:style>
  <w:style w:type="character" w:customStyle="1" w:styleId="KITNG20">
    <w:name w:val="KITNG_Заголовок_2 Знак"/>
    <w:link w:val="KITNG2"/>
    <w:uiPriority w:val="99"/>
    <w:locked/>
    <w:rsid w:val="008F164D"/>
    <w:rPr>
      <w:rFonts w:ascii="Times New Roman" w:eastAsia="Times New Roman" w:hAnsi="Times New Roman" w:cs="Times New Roman"/>
      <w:b/>
      <w:bCs/>
      <w:i/>
      <w:iCs/>
      <w:color w:val="000000"/>
      <w:sz w:val="24"/>
      <w:szCs w:val="28"/>
    </w:rPr>
  </w:style>
  <w:style w:type="paragraph" w:customStyle="1" w:styleId="KITNG3">
    <w:name w:val="KITNG_Заголовок_3"/>
    <w:basedOn w:val="30"/>
    <w:link w:val="KITNG30"/>
    <w:uiPriority w:val="99"/>
    <w:rsid w:val="008F164D"/>
    <w:pPr>
      <w:spacing w:before="120" w:after="120" w:line="240" w:lineRule="auto"/>
      <w:ind w:left="1560" w:right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ITNG30">
    <w:name w:val="KITNG_Заголовок_3 Знак"/>
    <w:link w:val="KITNG3"/>
    <w:uiPriority w:val="99"/>
    <w:locked/>
    <w:rsid w:val="008F16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KITNG">
    <w:name w:val="KITNG_Основной"/>
    <w:basedOn w:val="a3"/>
    <w:link w:val="KITNG0"/>
    <w:uiPriority w:val="99"/>
    <w:rsid w:val="008F164D"/>
    <w:pPr>
      <w:spacing w:after="0"/>
      <w:ind w:left="567" w:right="141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ITNG0">
    <w:name w:val="KITNG_Основной Знак"/>
    <w:link w:val="KITNG"/>
    <w:uiPriority w:val="99"/>
    <w:locked/>
    <w:rsid w:val="008F164D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3"/>
    <w:link w:val="26"/>
    <w:rsid w:val="008F164D"/>
    <w:pPr>
      <w:widowControl w:val="0"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6">
    <w:name w:val="Основной текст с отступом 2 Знак"/>
    <w:basedOn w:val="a4"/>
    <w:link w:val="25"/>
    <w:rsid w:val="008F164D"/>
    <w:rPr>
      <w:rFonts w:ascii="Calibri" w:eastAsia="Times New Roman" w:hAnsi="Calibri" w:cs="Times New Roman"/>
      <w:sz w:val="20"/>
      <w:szCs w:val="20"/>
    </w:rPr>
  </w:style>
  <w:style w:type="paragraph" w:customStyle="1" w:styleId="37">
    <w:name w:val="Знак Знак3 Знак"/>
    <w:basedOn w:val="a3"/>
    <w:rsid w:val="008F164D"/>
    <w:pPr>
      <w:spacing w:after="160" w:line="240" w:lineRule="exact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27">
    <w:name w:val="List Bullet 2"/>
    <w:basedOn w:val="a3"/>
    <w:autoRedefine/>
    <w:rsid w:val="008F164D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5"/>
      <w:lang w:val="ru-RU" w:eastAsia="ru-RU"/>
    </w:rPr>
  </w:style>
  <w:style w:type="paragraph" w:customStyle="1" w:styleId="ConsNormal">
    <w:name w:val="ConsNormal"/>
    <w:rsid w:val="008F1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FR1">
    <w:name w:val="FR1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noProof/>
      <w:sz w:val="32"/>
      <w:szCs w:val="20"/>
      <w:lang w:val="ru-RU" w:eastAsia="ru-RU"/>
    </w:rPr>
  </w:style>
  <w:style w:type="paragraph" w:customStyle="1" w:styleId="aff0">
    <w:name w:val="заголовок без №"/>
    <w:basedOn w:val="a3"/>
    <w:rsid w:val="008F164D"/>
    <w:pPr>
      <w:spacing w:after="120" w:line="240" w:lineRule="auto"/>
      <w:jc w:val="center"/>
    </w:pPr>
    <w:rPr>
      <w:rFonts w:ascii="Arial" w:eastAsia="Times New Roman" w:hAnsi="Arial" w:cs="Times New Roman"/>
      <w:b/>
      <w:bCs/>
      <w:caps/>
      <w:lang w:val="ru-RU"/>
    </w:rPr>
  </w:style>
  <w:style w:type="paragraph" w:customStyle="1" w:styleId="aff1">
    <w:name w:val="текст"/>
    <w:basedOn w:val="a3"/>
    <w:rsid w:val="008F164D"/>
    <w:pPr>
      <w:spacing w:after="0" w:line="240" w:lineRule="auto"/>
      <w:ind w:right="510" w:firstLine="680"/>
      <w:jc w:val="both"/>
    </w:pPr>
    <w:rPr>
      <w:rFonts w:ascii="Arial" w:eastAsia="Times New Roman" w:hAnsi="Arial" w:cs="Times New Roman"/>
      <w:szCs w:val="20"/>
      <w:lang w:val="ru-RU"/>
    </w:rPr>
  </w:style>
  <w:style w:type="paragraph" w:customStyle="1" w:styleId="12">
    <w:name w:val="Стиль1"/>
    <w:basedOn w:val="a3"/>
    <w:rsid w:val="008F164D"/>
    <w:pPr>
      <w:framePr w:wrap="around" w:vAnchor="text" w:hAnchor="page" w:x="1135" w:y="642"/>
      <w:spacing w:after="0" w:line="240" w:lineRule="auto"/>
      <w:jc w:val="center"/>
    </w:pPr>
    <w:rPr>
      <w:rFonts w:ascii="Arial" w:eastAsia="Times New Roman" w:hAnsi="Arial" w:cs="Times New Roman"/>
      <w:lang w:val="ru-RU"/>
    </w:rPr>
  </w:style>
  <w:style w:type="paragraph" w:customStyle="1" w:styleId="13">
    <w:name w:val="Стиль Стиль1 + полужирный"/>
    <w:basedOn w:val="12"/>
    <w:rsid w:val="008F164D"/>
    <w:pPr>
      <w:framePr w:wrap="around"/>
    </w:pPr>
    <w:rPr>
      <w:b/>
      <w:bCs/>
    </w:rPr>
  </w:style>
  <w:style w:type="paragraph" w:customStyle="1" w:styleId="14">
    <w:name w:val="Стиль Стиль1 + По левому краю"/>
    <w:basedOn w:val="12"/>
    <w:rsid w:val="008F164D"/>
    <w:pPr>
      <w:framePr w:wrap="around"/>
      <w:ind w:left="170" w:right="170"/>
      <w:jc w:val="left"/>
    </w:pPr>
    <w:rPr>
      <w:szCs w:val="20"/>
    </w:rPr>
  </w:style>
  <w:style w:type="character" w:styleId="aff2">
    <w:name w:val="Hyperlink"/>
    <w:uiPriority w:val="99"/>
    <w:rsid w:val="008F164D"/>
    <w:rPr>
      <w:color w:val="0000FF"/>
      <w:u w:val="single"/>
    </w:rPr>
  </w:style>
  <w:style w:type="paragraph" w:customStyle="1" w:styleId="xl24">
    <w:name w:val="xl24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5">
    <w:name w:val="xl25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6">
    <w:name w:val="xl2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7">
    <w:name w:val="xl27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8">
    <w:name w:val="xl28"/>
    <w:basedOn w:val="a3"/>
    <w:rsid w:val="008F164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9">
    <w:name w:val="xl29"/>
    <w:basedOn w:val="a3"/>
    <w:rsid w:val="008F164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0">
    <w:name w:val="xl30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1">
    <w:name w:val="xl31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2">
    <w:name w:val="xl32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3">
    <w:name w:val="xl33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4">
    <w:name w:val="xl34"/>
    <w:basedOn w:val="a3"/>
    <w:rsid w:val="008F164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5">
    <w:name w:val="xl35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6">
    <w:name w:val="xl3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7">
    <w:name w:val="xl37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8">
    <w:name w:val="xl38"/>
    <w:basedOn w:val="a3"/>
    <w:rsid w:val="008F164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9">
    <w:name w:val="xl39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0">
    <w:name w:val="xl40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1">
    <w:name w:val="xl41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2">
    <w:name w:val="xl42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3">
    <w:name w:val="xl43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4">
    <w:name w:val="xl44"/>
    <w:basedOn w:val="a3"/>
    <w:rsid w:val="008F16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5">
    <w:name w:val="xl4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6">
    <w:name w:val="xl46"/>
    <w:basedOn w:val="a3"/>
    <w:rsid w:val="008F164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7">
    <w:name w:val="xl4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8">
    <w:name w:val="xl4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9">
    <w:name w:val="xl4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0">
    <w:name w:val="xl50"/>
    <w:basedOn w:val="a3"/>
    <w:rsid w:val="008F164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1">
    <w:name w:val="xl51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2">
    <w:name w:val="xl52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3">
    <w:name w:val="xl53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4">
    <w:name w:val="xl54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5">
    <w:name w:val="xl55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6">
    <w:name w:val="xl56"/>
    <w:basedOn w:val="a3"/>
    <w:rsid w:val="008F1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7">
    <w:name w:val="xl57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8">
    <w:name w:val="xl58"/>
    <w:basedOn w:val="a3"/>
    <w:rsid w:val="008F164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9">
    <w:name w:val="xl59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0">
    <w:name w:val="xl60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1">
    <w:name w:val="xl61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2">
    <w:name w:val="xl62"/>
    <w:basedOn w:val="a3"/>
    <w:rsid w:val="008F16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3">
    <w:name w:val="xl63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4">
    <w:name w:val="xl64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5">
    <w:name w:val="xl65"/>
    <w:basedOn w:val="a3"/>
    <w:rsid w:val="008F16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6">
    <w:name w:val="xl66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3"/>
    <w:rsid w:val="008F164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9">
    <w:name w:val="xl69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70">
    <w:name w:val="xl70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3"/>
    <w:rsid w:val="008F164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3"/>
    <w:rsid w:val="008F164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3"/>
    <w:rsid w:val="008F164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3"/>
    <w:rsid w:val="008F164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3">
    <w:name w:val="xl83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4">
    <w:name w:val="xl84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6">
    <w:name w:val="xl86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7">
    <w:name w:val="xl8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3">
    <w:name w:val="List"/>
    <w:basedOn w:val="a3"/>
    <w:rsid w:val="008F164D"/>
    <w:pPr>
      <w:tabs>
        <w:tab w:val="num" w:pos="1080"/>
      </w:tabs>
      <w:spacing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portText">
    <w:name w:val="Report Text"/>
    <w:basedOn w:val="a3"/>
    <w:rsid w:val="008F164D"/>
    <w:pPr>
      <w:tabs>
        <w:tab w:val="num" w:pos="1080"/>
      </w:tabs>
      <w:spacing w:before="138"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portLevel2">
    <w:name w:val="Report Level 2"/>
    <w:basedOn w:val="a3"/>
    <w:next w:val="ReportText"/>
    <w:rsid w:val="008F164D"/>
    <w:pPr>
      <w:keepNext/>
      <w:tabs>
        <w:tab w:val="num" w:pos="900"/>
      </w:tabs>
      <w:spacing w:before="380" w:after="0" w:line="240" w:lineRule="auto"/>
      <w:ind w:left="-900" w:right="170" w:firstLine="1080"/>
      <w:outlineLvl w:val="1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ReportLevel3">
    <w:name w:val="Report Level 3"/>
    <w:basedOn w:val="a3"/>
    <w:next w:val="ReportText"/>
    <w:rsid w:val="008F164D"/>
    <w:pPr>
      <w:keepNext/>
      <w:numPr>
        <w:ilvl w:val="3"/>
        <w:numId w:val="3"/>
      </w:numPr>
      <w:spacing w:before="260" w:after="0" w:line="240" w:lineRule="auto"/>
      <w:ind w:right="170"/>
      <w:outlineLvl w:val="2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customStyle="1" w:styleId="a2">
    <w:name w:val="Основной Маркированный"/>
    <w:basedOn w:val="af5"/>
    <w:autoRedefine/>
    <w:rsid w:val="008F164D"/>
    <w:pPr>
      <w:numPr>
        <w:numId w:val="4"/>
      </w:numPr>
      <w:spacing w:line="360" w:lineRule="auto"/>
      <w:ind w:right="170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a1">
    <w:name w:val="Маркированный"/>
    <w:basedOn w:val="a3"/>
    <w:autoRedefine/>
    <w:rsid w:val="008F164D"/>
    <w:pPr>
      <w:numPr>
        <w:numId w:val="5"/>
      </w:numPr>
      <w:spacing w:after="0" w:line="360" w:lineRule="auto"/>
      <w:ind w:left="2058" w:right="170" w:hanging="357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a0">
    <w:name w:val="маркированный"/>
    <w:basedOn w:val="af5"/>
    <w:rsid w:val="008F164D"/>
    <w:pPr>
      <w:numPr>
        <w:numId w:val="6"/>
      </w:numPr>
      <w:spacing w:line="360" w:lineRule="auto"/>
      <w:jc w:val="both"/>
    </w:pPr>
    <w:rPr>
      <w:rFonts w:ascii="Times New Roman" w:hAnsi="Times New Roman"/>
      <w:b/>
      <w:bCs/>
      <w:sz w:val="24"/>
      <w:szCs w:val="28"/>
    </w:rPr>
  </w:style>
  <w:style w:type="paragraph" w:styleId="a">
    <w:name w:val="List Bullet"/>
    <w:basedOn w:val="a3"/>
    <w:autoRedefine/>
    <w:rsid w:val="008F164D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List Bullet 3"/>
    <w:basedOn w:val="a3"/>
    <w:autoRedefine/>
    <w:rsid w:val="008F164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KOLUMNY">
    <w:name w:val="KOLUMNY"/>
    <w:basedOn w:val="a3"/>
    <w:rsid w:val="008F164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ru-RU" w:eastAsia="pl-PL"/>
    </w:rPr>
  </w:style>
  <w:style w:type="paragraph" w:customStyle="1" w:styleId="Normal1">
    <w:name w:val="Normal1"/>
    <w:rsid w:val="008F16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xl23">
    <w:name w:val="xl23"/>
    <w:basedOn w:val="a3"/>
    <w:rsid w:val="008F16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f4">
    <w:name w:val="Plain Text"/>
    <w:basedOn w:val="a3"/>
    <w:link w:val="aff5"/>
    <w:rsid w:val="008F1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4"/>
    <w:link w:val="aff4"/>
    <w:rsid w:val="008F164D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rsid w:val="008F164D"/>
    <w:rPr>
      <w:color w:val="800080"/>
      <w:u w:val="single"/>
    </w:rPr>
  </w:style>
  <w:style w:type="paragraph" w:customStyle="1" w:styleId="aff7">
    <w:name w:val="Штамп"/>
    <w:basedOn w:val="a3"/>
    <w:autoRedefine/>
    <w:rsid w:val="008F164D"/>
    <w:pPr>
      <w:spacing w:after="0" w:line="240" w:lineRule="auto"/>
      <w:jc w:val="center"/>
    </w:pPr>
    <w:rPr>
      <w:rFonts w:ascii="Arial" w:eastAsia="Times New Roman" w:hAnsi="Arial" w:cs="Arial"/>
      <w:b/>
      <w:bCs/>
      <w:lang w:val="ru-RU" w:eastAsia="ru-RU"/>
    </w:rPr>
  </w:style>
  <w:style w:type="character" w:styleId="aff8">
    <w:name w:val="line number"/>
    <w:basedOn w:val="a4"/>
    <w:rsid w:val="008F164D"/>
  </w:style>
  <w:style w:type="paragraph" w:customStyle="1" w:styleId="28">
    <w:name w:val="Стиль2"/>
    <w:basedOn w:val="a3"/>
    <w:rsid w:val="008F164D"/>
    <w:pPr>
      <w:keepNext/>
      <w:widowControl w:val="0"/>
      <w:overflowPunct w:val="0"/>
      <w:autoSpaceDE w:val="0"/>
      <w:autoSpaceDN w:val="0"/>
      <w:adjustRightInd w:val="0"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4"/>
      <w:szCs w:val="24"/>
      <w:lang w:val="ru-RU" w:eastAsia="ru-RU"/>
    </w:rPr>
  </w:style>
  <w:style w:type="paragraph" w:styleId="15">
    <w:name w:val="toc 1"/>
    <w:basedOn w:val="a3"/>
    <w:next w:val="a3"/>
    <w:autoRedefine/>
    <w:uiPriority w:val="39"/>
    <w:rsid w:val="008F164D"/>
    <w:pPr>
      <w:tabs>
        <w:tab w:val="left" w:pos="284"/>
        <w:tab w:val="right" w:leader="dot" w:pos="9600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Document Map"/>
    <w:basedOn w:val="a3"/>
    <w:link w:val="affa"/>
    <w:rsid w:val="008F164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a">
    <w:name w:val="Схема документа Знак"/>
    <w:basedOn w:val="a4"/>
    <w:link w:val="aff9"/>
    <w:rsid w:val="008F164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fb">
    <w:name w:val="List Continue"/>
    <w:basedOn w:val="a3"/>
    <w:rsid w:val="008F164D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arker">
    <w:name w:val="Marker"/>
    <w:basedOn w:val="a3"/>
    <w:rsid w:val="008F164D"/>
    <w:pPr>
      <w:numPr>
        <w:numId w:val="7"/>
      </w:num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210">
    <w:name w:val="Основной текст с отступом 21"/>
    <w:basedOn w:val="a3"/>
    <w:rsid w:val="008F164D"/>
    <w:pPr>
      <w:suppressAutoHyphens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312">
    <w:name w:val="Основной текст с отступом 31"/>
    <w:basedOn w:val="a3"/>
    <w:rsid w:val="008F164D"/>
    <w:pPr>
      <w:suppressAutoHyphens/>
      <w:spacing w:after="0" w:line="360" w:lineRule="auto"/>
      <w:ind w:left="1789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16">
    <w:name w:val="Знак Знак Знак1 Знак Знак Знак Знак Знак Знак Знак"/>
    <w:basedOn w:val="a3"/>
    <w:autoRedefine/>
    <w:rsid w:val="008F164D"/>
    <w:pPr>
      <w:spacing w:after="0" w:line="240" w:lineRule="auto"/>
      <w:ind w:left="360"/>
      <w:jc w:val="both"/>
    </w:pPr>
    <w:rPr>
      <w:rFonts w:ascii="Times New Roman" w:eastAsia="SimSun" w:hAnsi="Times New Roman" w:cs="Times New Roman"/>
      <w:b/>
      <w:sz w:val="24"/>
      <w:szCs w:val="24"/>
    </w:rPr>
  </w:style>
  <w:style w:type="paragraph" w:customStyle="1" w:styleId="Indent2">
    <w:name w:val="Indent 2"/>
    <w:basedOn w:val="a3"/>
    <w:rsid w:val="008F164D"/>
    <w:pPr>
      <w:spacing w:after="0" w:line="240" w:lineRule="auto"/>
      <w:ind w:left="1191"/>
      <w:jc w:val="both"/>
    </w:pPr>
    <w:rPr>
      <w:rFonts w:ascii="Arial" w:eastAsia="Times New Roman" w:hAnsi="Arial" w:cs="Times New Roman"/>
      <w:szCs w:val="20"/>
      <w:lang w:val="ru-RU" w:eastAsia="ru-RU"/>
    </w:rPr>
  </w:style>
  <w:style w:type="paragraph" w:customStyle="1" w:styleId="affc">
    <w:name w:val="Содержимое таблицы"/>
    <w:basedOn w:val="af5"/>
    <w:rsid w:val="008F164D"/>
    <w:pPr>
      <w:suppressLineNumbers/>
      <w:overflowPunct w:val="0"/>
      <w:spacing w:after="0"/>
      <w:jc w:val="both"/>
    </w:pPr>
    <w:rPr>
      <w:rFonts w:ascii="Times New Roman" w:hAnsi="Times New Roman"/>
      <w:sz w:val="28"/>
      <w:lang w:eastAsia="ar-SA"/>
    </w:rPr>
  </w:style>
  <w:style w:type="paragraph" w:customStyle="1" w:styleId="affd">
    <w:name w:val="Стиль"/>
    <w:rsid w:val="008F1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FontStyle11">
    <w:name w:val="Font Style11"/>
    <w:rsid w:val="008F164D"/>
    <w:rPr>
      <w:rFonts w:ascii="Times New Roman" w:eastAsia="SimSun" w:hAnsi="Times New Roman" w:cs="Times New Roman"/>
      <w:b w:val="0"/>
      <w:bCs/>
      <w:sz w:val="24"/>
      <w:szCs w:val="24"/>
      <w:lang w:val="en-US" w:eastAsia="en-US" w:bidi="ar-SA"/>
    </w:rPr>
  </w:style>
  <w:style w:type="paragraph" w:customStyle="1" w:styleId="29">
    <w:name w:val="Зголовок 2"/>
    <w:basedOn w:val="2"/>
    <w:rsid w:val="008F164D"/>
    <w:pPr>
      <w:keepNext w:val="0"/>
      <w:numPr>
        <w:ilvl w:val="1"/>
      </w:numPr>
      <w:tabs>
        <w:tab w:val="num" w:pos="576"/>
      </w:tabs>
      <w:spacing w:before="120"/>
      <w:ind w:left="576" w:hanging="576"/>
      <w:jc w:val="left"/>
    </w:pPr>
    <w:rPr>
      <w:rFonts w:ascii="Arial" w:eastAsia="Times/Kazakh" w:hAnsi="Arial" w:cs="Arial"/>
      <w:b/>
      <w:iCs/>
      <w:sz w:val="20"/>
      <w:szCs w:val="24"/>
      <w:lang w:eastAsia="en-US"/>
    </w:rPr>
  </w:style>
  <w:style w:type="paragraph" w:customStyle="1" w:styleId="IG0">
    <w:name w:val="Обычный_IG Знак"/>
    <w:basedOn w:val="a3"/>
    <w:link w:val="IG1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IG1">
    <w:name w:val="Обычный_IG Знак Знак"/>
    <w:link w:val="IG0"/>
    <w:rsid w:val="008F164D"/>
    <w:rPr>
      <w:rFonts w:ascii="Times New Roman" w:eastAsia="Times New Roman" w:hAnsi="Times New Roman" w:cs="Times New Roman"/>
      <w:sz w:val="28"/>
      <w:szCs w:val="28"/>
    </w:rPr>
  </w:style>
  <w:style w:type="paragraph" w:customStyle="1" w:styleId="IG">
    <w:name w:val="Маркированный_список_IG"/>
    <w:basedOn w:val="a3"/>
    <w:link w:val="IG10"/>
    <w:rsid w:val="008F164D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character" w:customStyle="1" w:styleId="IG10">
    <w:name w:val="Маркированный_список_IG Знак1"/>
    <w:link w:val="IG"/>
    <w:rsid w:val="008F164D"/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IG2">
    <w:name w:val="Обычный_IG"/>
    <w:basedOn w:val="a3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affe">
    <w:name w:val="Знак Знак Знак Знак Знак Знак Знак Знак Знак"/>
    <w:basedOn w:val="a3"/>
    <w:autoRedefine/>
    <w:rsid w:val="008F164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11-13-">
    <w:name w:val="1.1-13-Ж"/>
    <w:basedOn w:val="a3"/>
    <w:rsid w:val="008F164D"/>
    <w:pPr>
      <w:numPr>
        <w:ilvl w:val="1"/>
        <w:numId w:val="9"/>
      </w:numPr>
      <w:spacing w:before="360" w:after="240" w:line="240" w:lineRule="auto"/>
      <w:jc w:val="center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customStyle="1" w:styleId="11-12--12-0">
    <w:name w:val="1.1-12-Ж-12-0"/>
    <w:basedOn w:val="a3"/>
    <w:rsid w:val="008F164D"/>
    <w:pPr>
      <w:numPr>
        <w:ilvl w:val="2"/>
        <w:numId w:val="9"/>
      </w:numPr>
      <w:spacing w:before="24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CharChar2">
    <w:name w:val="Char Char2 Знак Знак Знак"/>
    <w:basedOn w:val="a3"/>
    <w:rsid w:val="00C63B3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jlqj4b">
    <w:name w:val="jlqj4b"/>
    <w:basedOn w:val="a4"/>
    <w:rsid w:val="009D2AEC"/>
  </w:style>
  <w:style w:type="paragraph" w:customStyle="1" w:styleId="CharChar20">
    <w:name w:val="Char Char2 Знак Знак Знак"/>
    <w:basedOn w:val="a3"/>
    <w:rsid w:val="00A25A8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17">
    <w:name w:val="1"/>
    <w:basedOn w:val="a3"/>
    <w:rsid w:val="000F40D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21">
    <w:name w:val="Char Char2 Знак Знак Знак"/>
    <w:basedOn w:val="a3"/>
    <w:rsid w:val="00121A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18">
    <w:name w:val="Сетка таблицы1"/>
    <w:basedOn w:val="a5"/>
    <w:next w:val="ab"/>
    <w:rsid w:val="00652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4849777.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F0910-A204-4FE6-92E6-69E71E23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3332</Words>
  <Characters>18998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PetroKazakhstan Kumkol Resources</Company>
  <LinksUpToDate>false</LinksUpToDate>
  <CharactersWithSpaces>22286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lbolebiyeva</dc:creator>
  <cp:lastModifiedBy>assenuly</cp:lastModifiedBy>
  <cp:revision>120</cp:revision>
  <cp:lastPrinted>2024-12-18T07:02:00Z</cp:lastPrinted>
  <dcterms:created xsi:type="dcterms:W3CDTF">2019-11-22T11:54:00Z</dcterms:created>
  <dcterms:modified xsi:type="dcterms:W3CDTF">2024-12-18T07:02:00Z</dcterms:modified>
</cp:coreProperties>
</file>